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6D8E" w14:textId="4E99CCDE" w:rsidR="009072E0" w:rsidRDefault="009072E0" w:rsidP="009072E0">
      <w:pPr>
        <w:pStyle w:val="TOC1"/>
        <w:tabs>
          <w:tab w:val="right" w:leader="dot" w:pos="9350"/>
        </w:tabs>
        <w:rPr>
          <w:rFonts w:eastAsiaTheme="minorEastAsia"/>
        </w:rPr>
      </w:pPr>
      <w:r>
        <w:rPr>
          <w:noProof/>
        </w:rPr>
        <w:drawing>
          <wp:anchor distT="0" distB="0" distL="114300" distR="114300" simplePos="0" relativeHeight="251660288" behindDoc="1" locked="0" layoutInCell="1" allowOverlap="1" wp14:anchorId="402AA71A" wp14:editId="3F596E08">
            <wp:simplePos x="0" y="0"/>
            <wp:positionH relativeFrom="page">
              <wp:posOffset>31695</wp:posOffset>
            </wp:positionH>
            <wp:positionV relativeFrom="page">
              <wp:posOffset>31805</wp:posOffset>
            </wp:positionV>
            <wp:extent cx="7812295" cy="1734582"/>
            <wp:effectExtent l="0" t="0" r="0" b="0"/>
            <wp:wrapNone/>
            <wp:docPr id="67" name="Picture 6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rotWithShape="1">
                    <a:blip r:embed="rId9">
                      <a:extLst>
                        <a:ext uri="{28A0092B-C50C-407E-A947-70E740481C1C}">
                          <a14:useLocalDpi xmlns:a14="http://schemas.microsoft.com/office/drawing/2010/main" val="0"/>
                        </a:ext>
                      </a:extLst>
                    </a:blip>
                    <a:srcRect b="82845"/>
                    <a:stretch/>
                  </pic:blipFill>
                  <pic:spPr bwMode="auto">
                    <a:xfrm>
                      <a:off x="0" y="0"/>
                      <a:ext cx="7812295" cy="17345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4DEFDB9" wp14:editId="59B893B9">
            <wp:simplePos x="0" y="0"/>
            <wp:positionH relativeFrom="margin">
              <wp:posOffset>4508390</wp:posOffset>
            </wp:positionH>
            <wp:positionV relativeFrom="margin">
              <wp:posOffset>-699190</wp:posOffset>
            </wp:positionV>
            <wp:extent cx="2100580" cy="867410"/>
            <wp:effectExtent l="0" t="0" r="0" b="8890"/>
            <wp:wrapNone/>
            <wp:docPr id="68" name="Picture 68"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pplicati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0580" cy="867410"/>
                    </a:xfrm>
                    <a:prstGeom prst="rect">
                      <a:avLst/>
                    </a:prstGeom>
                  </pic:spPr>
                </pic:pic>
              </a:graphicData>
            </a:graphic>
            <wp14:sizeRelH relativeFrom="page">
              <wp14:pctWidth>0</wp14:pctWidth>
            </wp14:sizeRelH>
            <wp14:sizeRelV relativeFrom="page">
              <wp14:pctHeight>0</wp14:pctHeight>
            </wp14:sizeRelV>
          </wp:anchor>
        </w:drawing>
      </w:r>
    </w:p>
    <w:p w14:paraId="7ECBC61C" w14:textId="6A7DA7EB" w:rsidR="009072E0" w:rsidRDefault="009072E0" w:rsidP="009072E0">
      <w:pPr>
        <w:rPr>
          <w:rFonts w:ascii="Verdana Pro Black" w:hAnsi="Verdana Pro Black"/>
          <w:color w:val="1562A1"/>
          <w:sz w:val="48"/>
          <w:szCs w:val="48"/>
        </w:rPr>
      </w:pPr>
      <w:r>
        <w:rPr>
          <w:rFonts w:ascii="Verdana Pro Black" w:hAnsi="Verdana Pro Black"/>
          <w:color w:val="1562A1"/>
          <w:sz w:val="48"/>
          <w:szCs w:val="48"/>
        </w:rPr>
        <w:t xml:space="preserve">SmartCare </w:t>
      </w:r>
      <w:r w:rsidR="0032162C">
        <w:rPr>
          <w:rFonts w:ascii="Verdana Pro Black" w:hAnsi="Verdana Pro Black"/>
          <w:color w:val="1562A1"/>
          <w:sz w:val="48"/>
          <w:szCs w:val="48"/>
        </w:rPr>
        <w:t xml:space="preserve">LTC/SNF </w:t>
      </w:r>
      <w:r w:rsidR="00F24C5C">
        <w:rPr>
          <w:rFonts w:ascii="Verdana Pro Black" w:hAnsi="Verdana Pro Black"/>
          <w:color w:val="1562A1"/>
          <w:sz w:val="48"/>
          <w:szCs w:val="48"/>
        </w:rPr>
        <w:t xml:space="preserve">Residential Data and Bill </w:t>
      </w:r>
      <w:r w:rsidR="0005535B">
        <w:rPr>
          <w:rFonts w:ascii="Verdana Pro Black" w:hAnsi="Verdana Pro Black"/>
          <w:color w:val="1562A1"/>
          <w:sz w:val="48"/>
          <w:szCs w:val="48"/>
        </w:rPr>
        <w:t>With Residential Board</w:t>
      </w:r>
      <w:r w:rsidR="00F24C5C">
        <w:rPr>
          <w:rFonts w:ascii="Verdana Pro Black" w:hAnsi="Verdana Pro Black"/>
          <w:color w:val="1562A1"/>
          <w:sz w:val="48"/>
          <w:szCs w:val="48"/>
        </w:rPr>
        <w:t xml:space="preserve"> Training</w:t>
      </w:r>
    </w:p>
    <w:p w14:paraId="6A7C2518" w14:textId="3D9B5756" w:rsidR="009072E0" w:rsidRDefault="009072E0" w:rsidP="009072E0">
      <w:pPr>
        <w:rPr>
          <w:rFonts w:eastAsiaTheme="minorEastAsia"/>
        </w:rPr>
      </w:pPr>
      <w:r w:rsidRPr="004B1598">
        <w:rPr>
          <w:rFonts w:ascii="Arial" w:hAnsi="Arial" w:cs="Arial"/>
          <w:noProof/>
          <w:color w:val="9EC9CA"/>
        </w:rPr>
        <w:drawing>
          <wp:anchor distT="0" distB="0" distL="114300" distR="114300" simplePos="0" relativeHeight="251661312" behindDoc="1" locked="0" layoutInCell="1" allowOverlap="1" wp14:anchorId="1908012B" wp14:editId="632183BE">
            <wp:simplePos x="0" y="0"/>
            <wp:positionH relativeFrom="page">
              <wp:align>right</wp:align>
            </wp:positionH>
            <wp:positionV relativeFrom="page">
              <wp:align>bottom</wp:align>
            </wp:positionV>
            <wp:extent cx="8025060" cy="1800098"/>
            <wp:effectExtent l="0" t="0" r="0" b="0"/>
            <wp:wrapNone/>
            <wp:docPr id="69" name="Picture 6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rotWithShape="1">
                    <a:blip r:embed="rId9">
                      <a:extLst>
                        <a:ext uri="{28A0092B-C50C-407E-A947-70E740481C1C}">
                          <a14:useLocalDpi xmlns:a14="http://schemas.microsoft.com/office/drawing/2010/main" val="0"/>
                        </a:ext>
                      </a:extLst>
                    </a:blip>
                    <a:srcRect t="82673"/>
                    <a:stretch/>
                  </pic:blipFill>
                  <pic:spPr bwMode="auto">
                    <a:xfrm>
                      <a:off x="0" y="0"/>
                      <a:ext cx="8025060" cy="18000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EastAsia"/>
        </w:rPr>
        <w:br w:type="page"/>
      </w:r>
    </w:p>
    <w:sdt>
      <w:sdtPr>
        <w:id w:val="-1917232187"/>
        <w:docPartObj>
          <w:docPartGallery w:val="Table of Contents"/>
          <w:docPartUnique/>
        </w:docPartObj>
      </w:sdtPr>
      <w:sdtEndPr>
        <w:rPr>
          <w:b/>
          <w:bCs/>
          <w:noProof/>
        </w:rPr>
      </w:sdtEndPr>
      <w:sdtContent>
        <w:p w14:paraId="63C0950F" w14:textId="0E181959" w:rsidR="00AB39F7" w:rsidRDefault="00AB39F7" w:rsidP="009072E0">
          <w:r>
            <w:t>Contents</w:t>
          </w:r>
        </w:p>
        <w:p w14:paraId="289B1DDD" w14:textId="0F1CD4CE" w:rsidR="00DE5CC9" w:rsidRDefault="00AB39F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74806463" w:history="1">
            <w:r w:rsidR="00DE5CC9" w:rsidRPr="001733F4">
              <w:rPr>
                <w:rStyle w:val="Hyperlink"/>
                <w:noProof/>
              </w:rPr>
              <w:t>Client Search/New Client</w:t>
            </w:r>
            <w:r w:rsidR="00DE5CC9">
              <w:rPr>
                <w:noProof/>
                <w:webHidden/>
              </w:rPr>
              <w:tab/>
            </w:r>
            <w:r w:rsidR="00DE5CC9">
              <w:rPr>
                <w:noProof/>
                <w:webHidden/>
              </w:rPr>
              <w:fldChar w:fldCharType="begin"/>
            </w:r>
            <w:r w:rsidR="00DE5CC9">
              <w:rPr>
                <w:noProof/>
                <w:webHidden/>
              </w:rPr>
              <w:instrText xml:space="preserve"> PAGEREF _Toc174806463 \h </w:instrText>
            </w:r>
            <w:r w:rsidR="00DE5CC9">
              <w:rPr>
                <w:noProof/>
                <w:webHidden/>
              </w:rPr>
            </w:r>
            <w:r w:rsidR="00DE5CC9">
              <w:rPr>
                <w:noProof/>
                <w:webHidden/>
              </w:rPr>
              <w:fldChar w:fldCharType="separate"/>
            </w:r>
            <w:r w:rsidR="00DE5CC9">
              <w:rPr>
                <w:noProof/>
                <w:webHidden/>
              </w:rPr>
              <w:t>1</w:t>
            </w:r>
            <w:r w:rsidR="00DE5CC9">
              <w:rPr>
                <w:noProof/>
                <w:webHidden/>
              </w:rPr>
              <w:fldChar w:fldCharType="end"/>
            </w:r>
          </w:hyperlink>
        </w:p>
        <w:p w14:paraId="61D57A9B" w14:textId="67274DD2" w:rsidR="00DE5CC9" w:rsidRDefault="0032162C">
          <w:pPr>
            <w:pStyle w:val="TOC2"/>
            <w:tabs>
              <w:tab w:val="right" w:leader="dot" w:pos="9350"/>
            </w:tabs>
            <w:rPr>
              <w:rFonts w:eastAsiaTheme="minorEastAsia"/>
              <w:noProof/>
            </w:rPr>
          </w:pPr>
          <w:hyperlink w:anchor="_Toc174806464" w:history="1">
            <w:r w:rsidR="00DE5CC9" w:rsidRPr="001733F4">
              <w:rPr>
                <w:rStyle w:val="Hyperlink"/>
                <w:noProof/>
              </w:rPr>
              <w:t>Client Search</w:t>
            </w:r>
            <w:r w:rsidR="00DE5CC9">
              <w:rPr>
                <w:noProof/>
                <w:webHidden/>
              </w:rPr>
              <w:tab/>
            </w:r>
            <w:r w:rsidR="00DE5CC9">
              <w:rPr>
                <w:noProof/>
                <w:webHidden/>
              </w:rPr>
              <w:fldChar w:fldCharType="begin"/>
            </w:r>
            <w:r w:rsidR="00DE5CC9">
              <w:rPr>
                <w:noProof/>
                <w:webHidden/>
              </w:rPr>
              <w:instrText xml:space="preserve"> PAGEREF _Toc174806464 \h </w:instrText>
            </w:r>
            <w:r w:rsidR="00DE5CC9">
              <w:rPr>
                <w:noProof/>
                <w:webHidden/>
              </w:rPr>
            </w:r>
            <w:r w:rsidR="00DE5CC9">
              <w:rPr>
                <w:noProof/>
                <w:webHidden/>
              </w:rPr>
              <w:fldChar w:fldCharType="separate"/>
            </w:r>
            <w:r w:rsidR="00DE5CC9">
              <w:rPr>
                <w:noProof/>
                <w:webHidden/>
              </w:rPr>
              <w:t>2</w:t>
            </w:r>
            <w:r w:rsidR="00DE5CC9">
              <w:rPr>
                <w:noProof/>
                <w:webHidden/>
              </w:rPr>
              <w:fldChar w:fldCharType="end"/>
            </w:r>
          </w:hyperlink>
        </w:p>
        <w:p w14:paraId="55CD658C" w14:textId="139B9662" w:rsidR="00DE5CC9" w:rsidRDefault="0032162C">
          <w:pPr>
            <w:pStyle w:val="TOC2"/>
            <w:tabs>
              <w:tab w:val="right" w:leader="dot" w:pos="9350"/>
            </w:tabs>
            <w:rPr>
              <w:rFonts w:eastAsiaTheme="minorEastAsia"/>
              <w:noProof/>
            </w:rPr>
          </w:pPr>
          <w:hyperlink w:anchor="_Toc174806465" w:history="1">
            <w:r w:rsidR="00DE5CC9" w:rsidRPr="001733F4">
              <w:rPr>
                <w:rStyle w:val="Hyperlink"/>
                <w:noProof/>
              </w:rPr>
              <w:t>Create Client</w:t>
            </w:r>
            <w:r w:rsidR="00DE5CC9">
              <w:rPr>
                <w:noProof/>
                <w:webHidden/>
              </w:rPr>
              <w:tab/>
            </w:r>
            <w:r w:rsidR="00DE5CC9">
              <w:rPr>
                <w:noProof/>
                <w:webHidden/>
              </w:rPr>
              <w:fldChar w:fldCharType="begin"/>
            </w:r>
            <w:r w:rsidR="00DE5CC9">
              <w:rPr>
                <w:noProof/>
                <w:webHidden/>
              </w:rPr>
              <w:instrText xml:space="preserve"> PAGEREF _Toc174806465 \h </w:instrText>
            </w:r>
            <w:r w:rsidR="00DE5CC9">
              <w:rPr>
                <w:noProof/>
                <w:webHidden/>
              </w:rPr>
            </w:r>
            <w:r w:rsidR="00DE5CC9">
              <w:rPr>
                <w:noProof/>
                <w:webHidden/>
              </w:rPr>
              <w:fldChar w:fldCharType="separate"/>
            </w:r>
            <w:r w:rsidR="00DE5CC9">
              <w:rPr>
                <w:noProof/>
                <w:webHidden/>
              </w:rPr>
              <w:t>2</w:t>
            </w:r>
            <w:r w:rsidR="00DE5CC9">
              <w:rPr>
                <w:noProof/>
                <w:webHidden/>
              </w:rPr>
              <w:fldChar w:fldCharType="end"/>
            </w:r>
          </w:hyperlink>
        </w:p>
        <w:p w14:paraId="43BD9283" w14:textId="27AF3A6D" w:rsidR="00DE5CC9" w:rsidRDefault="0032162C">
          <w:pPr>
            <w:pStyle w:val="TOC1"/>
            <w:tabs>
              <w:tab w:val="right" w:leader="dot" w:pos="9350"/>
            </w:tabs>
            <w:rPr>
              <w:rFonts w:eastAsiaTheme="minorEastAsia"/>
              <w:noProof/>
            </w:rPr>
          </w:pPr>
          <w:hyperlink w:anchor="_Toc174806466" w:history="1">
            <w:r w:rsidR="00DE5CC9" w:rsidRPr="001733F4">
              <w:rPr>
                <w:rStyle w:val="Hyperlink"/>
                <w:noProof/>
              </w:rPr>
              <w:t>Residential Bedboard</w:t>
            </w:r>
            <w:r w:rsidR="00DE5CC9">
              <w:rPr>
                <w:noProof/>
                <w:webHidden/>
              </w:rPr>
              <w:tab/>
            </w:r>
            <w:r w:rsidR="00DE5CC9">
              <w:rPr>
                <w:noProof/>
                <w:webHidden/>
              </w:rPr>
              <w:fldChar w:fldCharType="begin"/>
            </w:r>
            <w:r w:rsidR="00DE5CC9">
              <w:rPr>
                <w:noProof/>
                <w:webHidden/>
              </w:rPr>
              <w:instrText xml:space="preserve"> PAGEREF _Toc174806466 \h </w:instrText>
            </w:r>
            <w:r w:rsidR="00DE5CC9">
              <w:rPr>
                <w:noProof/>
                <w:webHidden/>
              </w:rPr>
            </w:r>
            <w:r w:rsidR="00DE5CC9">
              <w:rPr>
                <w:noProof/>
                <w:webHidden/>
              </w:rPr>
              <w:fldChar w:fldCharType="separate"/>
            </w:r>
            <w:r w:rsidR="00DE5CC9">
              <w:rPr>
                <w:noProof/>
                <w:webHidden/>
              </w:rPr>
              <w:t>2</w:t>
            </w:r>
            <w:r w:rsidR="00DE5CC9">
              <w:rPr>
                <w:noProof/>
                <w:webHidden/>
              </w:rPr>
              <w:fldChar w:fldCharType="end"/>
            </w:r>
          </w:hyperlink>
        </w:p>
        <w:p w14:paraId="5AAA7F95" w14:textId="18E1ACFB" w:rsidR="00DE5CC9" w:rsidRDefault="0032162C">
          <w:pPr>
            <w:pStyle w:val="TOC2"/>
            <w:tabs>
              <w:tab w:val="right" w:leader="dot" w:pos="9350"/>
            </w:tabs>
            <w:rPr>
              <w:rFonts w:eastAsiaTheme="minorEastAsia"/>
              <w:noProof/>
            </w:rPr>
          </w:pPr>
          <w:hyperlink w:anchor="_Toc174806467" w:history="1">
            <w:r w:rsidR="00DE5CC9" w:rsidRPr="001733F4">
              <w:rPr>
                <w:rStyle w:val="Hyperlink"/>
                <w:noProof/>
              </w:rPr>
              <w:t>How to Open the Residential (My Office) List Page</w:t>
            </w:r>
            <w:r w:rsidR="00DE5CC9">
              <w:rPr>
                <w:noProof/>
                <w:webHidden/>
              </w:rPr>
              <w:tab/>
            </w:r>
            <w:r w:rsidR="00DE5CC9">
              <w:rPr>
                <w:noProof/>
                <w:webHidden/>
              </w:rPr>
              <w:fldChar w:fldCharType="begin"/>
            </w:r>
            <w:r w:rsidR="00DE5CC9">
              <w:rPr>
                <w:noProof/>
                <w:webHidden/>
              </w:rPr>
              <w:instrText xml:space="preserve"> PAGEREF _Toc174806467 \h </w:instrText>
            </w:r>
            <w:r w:rsidR="00DE5CC9">
              <w:rPr>
                <w:noProof/>
                <w:webHidden/>
              </w:rPr>
            </w:r>
            <w:r w:rsidR="00DE5CC9">
              <w:rPr>
                <w:noProof/>
                <w:webHidden/>
              </w:rPr>
              <w:fldChar w:fldCharType="separate"/>
            </w:r>
            <w:r w:rsidR="00DE5CC9">
              <w:rPr>
                <w:noProof/>
                <w:webHidden/>
              </w:rPr>
              <w:t>2</w:t>
            </w:r>
            <w:r w:rsidR="00DE5CC9">
              <w:rPr>
                <w:noProof/>
                <w:webHidden/>
              </w:rPr>
              <w:fldChar w:fldCharType="end"/>
            </w:r>
          </w:hyperlink>
        </w:p>
        <w:p w14:paraId="59ED68B8" w14:textId="0EDCC162" w:rsidR="00DE5CC9" w:rsidRDefault="0032162C">
          <w:pPr>
            <w:pStyle w:val="TOC2"/>
            <w:tabs>
              <w:tab w:val="right" w:leader="dot" w:pos="9350"/>
            </w:tabs>
            <w:rPr>
              <w:rFonts w:eastAsiaTheme="minorEastAsia"/>
              <w:noProof/>
            </w:rPr>
          </w:pPr>
          <w:hyperlink w:anchor="_Toc174806468" w:history="1">
            <w:r w:rsidR="00DE5CC9" w:rsidRPr="001733F4">
              <w:rPr>
                <w:rStyle w:val="Hyperlink"/>
                <w:noProof/>
              </w:rPr>
              <w:t>How to Schedule Admission of a Client to a Bed</w:t>
            </w:r>
            <w:r w:rsidR="00DE5CC9">
              <w:rPr>
                <w:noProof/>
                <w:webHidden/>
              </w:rPr>
              <w:tab/>
            </w:r>
            <w:r w:rsidR="00DE5CC9">
              <w:rPr>
                <w:noProof/>
                <w:webHidden/>
              </w:rPr>
              <w:fldChar w:fldCharType="begin"/>
            </w:r>
            <w:r w:rsidR="00DE5CC9">
              <w:rPr>
                <w:noProof/>
                <w:webHidden/>
              </w:rPr>
              <w:instrText xml:space="preserve"> PAGEREF _Toc174806468 \h </w:instrText>
            </w:r>
            <w:r w:rsidR="00DE5CC9">
              <w:rPr>
                <w:noProof/>
                <w:webHidden/>
              </w:rPr>
            </w:r>
            <w:r w:rsidR="00DE5CC9">
              <w:rPr>
                <w:noProof/>
                <w:webHidden/>
              </w:rPr>
              <w:fldChar w:fldCharType="separate"/>
            </w:r>
            <w:r w:rsidR="00DE5CC9">
              <w:rPr>
                <w:noProof/>
                <w:webHidden/>
              </w:rPr>
              <w:t>2</w:t>
            </w:r>
            <w:r w:rsidR="00DE5CC9">
              <w:rPr>
                <w:noProof/>
                <w:webHidden/>
              </w:rPr>
              <w:fldChar w:fldCharType="end"/>
            </w:r>
          </w:hyperlink>
        </w:p>
        <w:p w14:paraId="03D742C6" w14:textId="0FA8E77F" w:rsidR="00DE5CC9" w:rsidRDefault="0032162C">
          <w:pPr>
            <w:pStyle w:val="TOC2"/>
            <w:tabs>
              <w:tab w:val="right" w:leader="dot" w:pos="9350"/>
            </w:tabs>
            <w:rPr>
              <w:rFonts w:eastAsiaTheme="minorEastAsia"/>
              <w:noProof/>
            </w:rPr>
          </w:pPr>
          <w:hyperlink w:anchor="_Toc174806469" w:history="1">
            <w:r w:rsidR="00DE5CC9" w:rsidRPr="001733F4">
              <w:rPr>
                <w:rStyle w:val="Hyperlink"/>
                <w:noProof/>
              </w:rPr>
              <w:t>How to Admit a Client to a Bed</w:t>
            </w:r>
            <w:r w:rsidR="00DE5CC9">
              <w:rPr>
                <w:noProof/>
                <w:webHidden/>
              </w:rPr>
              <w:tab/>
            </w:r>
            <w:r w:rsidR="00DE5CC9">
              <w:rPr>
                <w:noProof/>
                <w:webHidden/>
              </w:rPr>
              <w:fldChar w:fldCharType="begin"/>
            </w:r>
            <w:r w:rsidR="00DE5CC9">
              <w:rPr>
                <w:noProof/>
                <w:webHidden/>
              </w:rPr>
              <w:instrText xml:space="preserve"> PAGEREF _Toc174806469 \h </w:instrText>
            </w:r>
            <w:r w:rsidR="00DE5CC9">
              <w:rPr>
                <w:noProof/>
                <w:webHidden/>
              </w:rPr>
            </w:r>
            <w:r w:rsidR="00DE5CC9">
              <w:rPr>
                <w:noProof/>
                <w:webHidden/>
              </w:rPr>
              <w:fldChar w:fldCharType="separate"/>
            </w:r>
            <w:r w:rsidR="00DE5CC9">
              <w:rPr>
                <w:noProof/>
                <w:webHidden/>
              </w:rPr>
              <w:t>3</w:t>
            </w:r>
            <w:r w:rsidR="00DE5CC9">
              <w:rPr>
                <w:noProof/>
                <w:webHidden/>
              </w:rPr>
              <w:fldChar w:fldCharType="end"/>
            </w:r>
          </w:hyperlink>
        </w:p>
        <w:p w14:paraId="742956EE" w14:textId="4DB1BCA2" w:rsidR="00DE5CC9" w:rsidRDefault="0032162C">
          <w:pPr>
            <w:pStyle w:val="TOC2"/>
            <w:tabs>
              <w:tab w:val="right" w:leader="dot" w:pos="9350"/>
            </w:tabs>
            <w:rPr>
              <w:rFonts w:eastAsiaTheme="minorEastAsia"/>
              <w:noProof/>
            </w:rPr>
          </w:pPr>
          <w:hyperlink w:anchor="_Toc174806470" w:history="1">
            <w:r w:rsidR="00DE5CC9" w:rsidRPr="001733F4">
              <w:rPr>
                <w:rStyle w:val="Hyperlink"/>
                <w:noProof/>
              </w:rPr>
              <w:t>How to Change Level of Care</w:t>
            </w:r>
            <w:r w:rsidR="00DE5CC9">
              <w:rPr>
                <w:noProof/>
                <w:webHidden/>
              </w:rPr>
              <w:tab/>
            </w:r>
            <w:r w:rsidR="00DE5CC9">
              <w:rPr>
                <w:noProof/>
                <w:webHidden/>
              </w:rPr>
              <w:fldChar w:fldCharType="begin"/>
            </w:r>
            <w:r w:rsidR="00DE5CC9">
              <w:rPr>
                <w:noProof/>
                <w:webHidden/>
              </w:rPr>
              <w:instrText xml:space="preserve"> PAGEREF _Toc174806470 \h </w:instrText>
            </w:r>
            <w:r w:rsidR="00DE5CC9">
              <w:rPr>
                <w:noProof/>
                <w:webHidden/>
              </w:rPr>
            </w:r>
            <w:r w:rsidR="00DE5CC9">
              <w:rPr>
                <w:noProof/>
                <w:webHidden/>
              </w:rPr>
              <w:fldChar w:fldCharType="separate"/>
            </w:r>
            <w:r w:rsidR="00DE5CC9">
              <w:rPr>
                <w:noProof/>
                <w:webHidden/>
              </w:rPr>
              <w:t>3</w:t>
            </w:r>
            <w:r w:rsidR="00DE5CC9">
              <w:rPr>
                <w:noProof/>
                <w:webHidden/>
              </w:rPr>
              <w:fldChar w:fldCharType="end"/>
            </w:r>
          </w:hyperlink>
        </w:p>
        <w:p w14:paraId="70F8E0B8" w14:textId="23B9F73A" w:rsidR="00DE5CC9" w:rsidRDefault="0032162C">
          <w:pPr>
            <w:pStyle w:val="TOC2"/>
            <w:tabs>
              <w:tab w:val="right" w:leader="dot" w:pos="9350"/>
            </w:tabs>
            <w:rPr>
              <w:rFonts w:eastAsiaTheme="minorEastAsia"/>
              <w:noProof/>
            </w:rPr>
          </w:pPr>
          <w:hyperlink w:anchor="_Toc174806471" w:history="1">
            <w:r w:rsidR="00DE5CC9" w:rsidRPr="001733F4">
              <w:rPr>
                <w:rStyle w:val="Hyperlink"/>
                <w:noProof/>
              </w:rPr>
              <w:t>Timeliness</w:t>
            </w:r>
            <w:r w:rsidR="00DE5CC9">
              <w:rPr>
                <w:noProof/>
                <w:webHidden/>
              </w:rPr>
              <w:tab/>
            </w:r>
            <w:r w:rsidR="00DE5CC9">
              <w:rPr>
                <w:noProof/>
                <w:webHidden/>
              </w:rPr>
              <w:fldChar w:fldCharType="begin"/>
            </w:r>
            <w:r w:rsidR="00DE5CC9">
              <w:rPr>
                <w:noProof/>
                <w:webHidden/>
              </w:rPr>
              <w:instrText xml:space="preserve"> PAGEREF _Toc174806471 \h </w:instrText>
            </w:r>
            <w:r w:rsidR="00DE5CC9">
              <w:rPr>
                <w:noProof/>
                <w:webHidden/>
              </w:rPr>
            </w:r>
            <w:r w:rsidR="00DE5CC9">
              <w:rPr>
                <w:noProof/>
                <w:webHidden/>
              </w:rPr>
              <w:fldChar w:fldCharType="separate"/>
            </w:r>
            <w:r w:rsidR="00DE5CC9">
              <w:rPr>
                <w:noProof/>
                <w:webHidden/>
              </w:rPr>
              <w:t>4</w:t>
            </w:r>
            <w:r w:rsidR="00DE5CC9">
              <w:rPr>
                <w:noProof/>
                <w:webHidden/>
              </w:rPr>
              <w:fldChar w:fldCharType="end"/>
            </w:r>
          </w:hyperlink>
        </w:p>
        <w:p w14:paraId="16D1E137" w14:textId="6893FA86" w:rsidR="00DE5CC9" w:rsidRDefault="0032162C">
          <w:pPr>
            <w:pStyle w:val="TOC1"/>
            <w:tabs>
              <w:tab w:val="right" w:leader="dot" w:pos="9350"/>
            </w:tabs>
            <w:rPr>
              <w:rFonts w:eastAsiaTheme="minorEastAsia"/>
              <w:noProof/>
            </w:rPr>
          </w:pPr>
          <w:hyperlink w:anchor="_Toc174806472" w:history="1">
            <w:r w:rsidR="00DE5CC9" w:rsidRPr="001733F4">
              <w:rPr>
                <w:rStyle w:val="Hyperlink"/>
                <w:noProof/>
              </w:rPr>
              <w:t>Intake</w:t>
            </w:r>
            <w:r w:rsidR="00DE5CC9">
              <w:rPr>
                <w:noProof/>
                <w:webHidden/>
              </w:rPr>
              <w:tab/>
            </w:r>
            <w:r w:rsidR="00DE5CC9">
              <w:rPr>
                <w:noProof/>
                <w:webHidden/>
              </w:rPr>
              <w:fldChar w:fldCharType="begin"/>
            </w:r>
            <w:r w:rsidR="00DE5CC9">
              <w:rPr>
                <w:noProof/>
                <w:webHidden/>
              </w:rPr>
              <w:instrText xml:space="preserve"> PAGEREF _Toc174806472 \h </w:instrText>
            </w:r>
            <w:r w:rsidR="00DE5CC9">
              <w:rPr>
                <w:noProof/>
                <w:webHidden/>
              </w:rPr>
            </w:r>
            <w:r w:rsidR="00DE5CC9">
              <w:rPr>
                <w:noProof/>
                <w:webHidden/>
              </w:rPr>
              <w:fldChar w:fldCharType="separate"/>
            </w:r>
            <w:r w:rsidR="00DE5CC9">
              <w:rPr>
                <w:noProof/>
                <w:webHidden/>
              </w:rPr>
              <w:t>4</w:t>
            </w:r>
            <w:r w:rsidR="00DE5CC9">
              <w:rPr>
                <w:noProof/>
                <w:webHidden/>
              </w:rPr>
              <w:fldChar w:fldCharType="end"/>
            </w:r>
          </w:hyperlink>
        </w:p>
        <w:p w14:paraId="0CB9C3E4" w14:textId="5440B8DB" w:rsidR="00DE5CC9" w:rsidRDefault="0032162C">
          <w:pPr>
            <w:pStyle w:val="TOC2"/>
            <w:tabs>
              <w:tab w:val="right" w:leader="dot" w:pos="9350"/>
            </w:tabs>
            <w:rPr>
              <w:rFonts w:eastAsiaTheme="minorEastAsia"/>
              <w:noProof/>
            </w:rPr>
          </w:pPr>
          <w:hyperlink w:anchor="_Toc174806473" w:history="1">
            <w:r w:rsidR="00DE5CC9" w:rsidRPr="001733F4">
              <w:rPr>
                <w:rStyle w:val="Hyperlink"/>
                <w:noProof/>
              </w:rPr>
              <w:t>CalOMS</w:t>
            </w:r>
            <w:r w:rsidR="00DE5CC9">
              <w:rPr>
                <w:noProof/>
                <w:webHidden/>
              </w:rPr>
              <w:tab/>
            </w:r>
            <w:r w:rsidR="00DE5CC9">
              <w:rPr>
                <w:noProof/>
                <w:webHidden/>
              </w:rPr>
              <w:fldChar w:fldCharType="begin"/>
            </w:r>
            <w:r w:rsidR="00DE5CC9">
              <w:rPr>
                <w:noProof/>
                <w:webHidden/>
              </w:rPr>
              <w:instrText xml:space="preserve"> PAGEREF _Toc174806473 \h </w:instrText>
            </w:r>
            <w:r w:rsidR="00DE5CC9">
              <w:rPr>
                <w:noProof/>
                <w:webHidden/>
              </w:rPr>
            </w:r>
            <w:r w:rsidR="00DE5CC9">
              <w:rPr>
                <w:noProof/>
                <w:webHidden/>
              </w:rPr>
              <w:fldChar w:fldCharType="separate"/>
            </w:r>
            <w:r w:rsidR="00DE5CC9">
              <w:rPr>
                <w:noProof/>
                <w:webHidden/>
              </w:rPr>
              <w:t>4</w:t>
            </w:r>
            <w:r w:rsidR="00DE5CC9">
              <w:rPr>
                <w:noProof/>
                <w:webHidden/>
              </w:rPr>
              <w:fldChar w:fldCharType="end"/>
            </w:r>
          </w:hyperlink>
        </w:p>
        <w:p w14:paraId="4D9CAB30" w14:textId="5D3F75A6" w:rsidR="00DE5CC9" w:rsidRDefault="0032162C">
          <w:pPr>
            <w:pStyle w:val="TOC2"/>
            <w:tabs>
              <w:tab w:val="right" w:leader="dot" w:pos="9350"/>
            </w:tabs>
            <w:rPr>
              <w:rFonts w:eastAsiaTheme="minorEastAsia"/>
              <w:noProof/>
            </w:rPr>
          </w:pPr>
          <w:hyperlink w:anchor="_Toc174806474" w:history="1">
            <w:r w:rsidR="00DE5CC9" w:rsidRPr="001733F4">
              <w:rPr>
                <w:rStyle w:val="Hyperlink"/>
                <w:noProof/>
              </w:rPr>
              <w:t>CSI Standalone Collection</w:t>
            </w:r>
            <w:r w:rsidR="00DE5CC9">
              <w:rPr>
                <w:noProof/>
                <w:webHidden/>
              </w:rPr>
              <w:tab/>
            </w:r>
            <w:r w:rsidR="00DE5CC9">
              <w:rPr>
                <w:noProof/>
                <w:webHidden/>
              </w:rPr>
              <w:fldChar w:fldCharType="begin"/>
            </w:r>
            <w:r w:rsidR="00DE5CC9">
              <w:rPr>
                <w:noProof/>
                <w:webHidden/>
              </w:rPr>
              <w:instrText xml:space="preserve"> PAGEREF _Toc174806474 \h </w:instrText>
            </w:r>
            <w:r w:rsidR="00DE5CC9">
              <w:rPr>
                <w:noProof/>
                <w:webHidden/>
              </w:rPr>
            </w:r>
            <w:r w:rsidR="00DE5CC9">
              <w:rPr>
                <w:noProof/>
                <w:webHidden/>
              </w:rPr>
              <w:fldChar w:fldCharType="separate"/>
            </w:r>
            <w:r w:rsidR="00DE5CC9">
              <w:rPr>
                <w:noProof/>
                <w:webHidden/>
              </w:rPr>
              <w:t>4</w:t>
            </w:r>
            <w:r w:rsidR="00DE5CC9">
              <w:rPr>
                <w:noProof/>
                <w:webHidden/>
              </w:rPr>
              <w:fldChar w:fldCharType="end"/>
            </w:r>
          </w:hyperlink>
        </w:p>
        <w:p w14:paraId="0E603478" w14:textId="4A4AC937" w:rsidR="00DE5CC9" w:rsidRDefault="0032162C">
          <w:pPr>
            <w:pStyle w:val="TOC1"/>
            <w:tabs>
              <w:tab w:val="right" w:leader="dot" w:pos="9350"/>
            </w:tabs>
            <w:rPr>
              <w:rFonts w:eastAsiaTheme="minorEastAsia"/>
              <w:noProof/>
            </w:rPr>
          </w:pPr>
          <w:hyperlink w:anchor="_Toc174806475" w:history="1">
            <w:r w:rsidR="00DE5CC9" w:rsidRPr="001733F4">
              <w:rPr>
                <w:rStyle w:val="Hyperlink"/>
                <w:noProof/>
              </w:rPr>
              <w:t>Authorization</w:t>
            </w:r>
            <w:r w:rsidR="00DE5CC9">
              <w:rPr>
                <w:noProof/>
                <w:webHidden/>
              </w:rPr>
              <w:tab/>
            </w:r>
            <w:r w:rsidR="00DE5CC9">
              <w:rPr>
                <w:noProof/>
                <w:webHidden/>
              </w:rPr>
              <w:fldChar w:fldCharType="begin"/>
            </w:r>
            <w:r w:rsidR="00DE5CC9">
              <w:rPr>
                <w:noProof/>
                <w:webHidden/>
              </w:rPr>
              <w:instrText xml:space="preserve"> PAGEREF _Toc174806475 \h </w:instrText>
            </w:r>
            <w:r w:rsidR="00DE5CC9">
              <w:rPr>
                <w:noProof/>
                <w:webHidden/>
              </w:rPr>
            </w:r>
            <w:r w:rsidR="00DE5CC9">
              <w:rPr>
                <w:noProof/>
                <w:webHidden/>
              </w:rPr>
              <w:fldChar w:fldCharType="separate"/>
            </w:r>
            <w:r w:rsidR="00DE5CC9">
              <w:rPr>
                <w:noProof/>
                <w:webHidden/>
              </w:rPr>
              <w:t>4</w:t>
            </w:r>
            <w:r w:rsidR="00DE5CC9">
              <w:rPr>
                <w:noProof/>
                <w:webHidden/>
              </w:rPr>
              <w:fldChar w:fldCharType="end"/>
            </w:r>
          </w:hyperlink>
        </w:p>
        <w:p w14:paraId="1BC9A5E1" w14:textId="69F25D01" w:rsidR="00DE5CC9" w:rsidRDefault="0032162C">
          <w:pPr>
            <w:pStyle w:val="TOC2"/>
            <w:tabs>
              <w:tab w:val="right" w:leader="dot" w:pos="9350"/>
            </w:tabs>
            <w:rPr>
              <w:rFonts w:eastAsiaTheme="minorEastAsia"/>
              <w:noProof/>
            </w:rPr>
          </w:pPr>
          <w:hyperlink w:anchor="_Toc174806476" w:history="1">
            <w:r w:rsidR="00DE5CC9" w:rsidRPr="001733F4">
              <w:rPr>
                <w:rStyle w:val="Hyperlink"/>
                <w:noProof/>
              </w:rPr>
              <w:t>Program Request for Authorization</w:t>
            </w:r>
            <w:r w:rsidR="00DE5CC9">
              <w:rPr>
                <w:noProof/>
                <w:webHidden/>
              </w:rPr>
              <w:tab/>
            </w:r>
            <w:r w:rsidR="00DE5CC9">
              <w:rPr>
                <w:noProof/>
                <w:webHidden/>
              </w:rPr>
              <w:fldChar w:fldCharType="begin"/>
            </w:r>
            <w:r w:rsidR="00DE5CC9">
              <w:rPr>
                <w:noProof/>
                <w:webHidden/>
              </w:rPr>
              <w:instrText xml:space="preserve"> PAGEREF _Toc174806476 \h </w:instrText>
            </w:r>
            <w:r w:rsidR="00DE5CC9">
              <w:rPr>
                <w:noProof/>
                <w:webHidden/>
              </w:rPr>
            </w:r>
            <w:r w:rsidR="00DE5CC9">
              <w:rPr>
                <w:noProof/>
                <w:webHidden/>
              </w:rPr>
              <w:fldChar w:fldCharType="separate"/>
            </w:r>
            <w:r w:rsidR="00DE5CC9">
              <w:rPr>
                <w:noProof/>
                <w:webHidden/>
              </w:rPr>
              <w:t>4</w:t>
            </w:r>
            <w:r w:rsidR="00DE5CC9">
              <w:rPr>
                <w:noProof/>
                <w:webHidden/>
              </w:rPr>
              <w:fldChar w:fldCharType="end"/>
            </w:r>
          </w:hyperlink>
        </w:p>
        <w:p w14:paraId="21ED6AC1" w14:textId="4E8E4FE9" w:rsidR="00DE5CC9" w:rsidRDefault="0032162C">
          <w:pPr>
            <w:pStyle w:val="TOC1"/>
            <w:tabs>
              <w:tab w:val="right" w:leader="dot" w:pos="9350"/>
            </w:tabs>
            <w:rPr>
              <w:rFonts w:eastAsiaTheme="minorEastAsia"/>
              <w:noProof/>
            </w:rPr>
          </w:pPr>
          <w:hyperlink w:anchor="_Toc174806477" w:history="1">
            <w:r w:rsidR="00DE5CC9" w:rsidRPr="001733F4">
              <w:rPr>
                <w:rStyle w:val="Hyperlink"/>
                <w:noProof/>
              </w:rPr>
              <w:t>Documentation</w:t>
            </w:r>
            <w:r w:rsidR="00DE5CC9">
              <w:rPr>
                <w:noProof/>
                <w:webHidden/>
              </w:rPr>
              <w:tab/>
            </w:r>
            <w:r w:rsidR="00DE5CC9">
              <w:rPr>
                <w:noProof/>
                <w:webHidden/>
              </w:rPr>
              <w:fldChar w:fldCharType="begin"/>
            </w:r>
            <w:r w:rsidR="00DE5CC9">
              <w:rPr>
                <w:noProof/>
                <w:webHidden/>
              </w:rPr>
              <w:instrText xml:space="preserve"> PAGEREF _Toc174806477 \h </w:instrText>
            </w:r>
            <w:r w:rsidR="00DE5CC9">
              <w:rPr>
                <w:noProof/>
                <w:webHidden/>
              </w:rPr>
            </w:r>
            <w:r w:rsidR="00DE5CC9">
              <w:rPr>
                <w:noProof/>
                <w:webHidden/>
              </w:rPr>
              <w:fldChar w:fldCharType="separate"/>
            </w:r>
            <w:r w:rsidR="00DE5CC9">
              <w:rPr>
                <w:noProof/>
                <w:webHidden/>
              </w:rPr>
              <w:t>5</w:t>
            </w:r>
            <w:r w:rsidR="00DE5CC9">
              <w:rPr>
                <w:noProof/>
                <w:webHidden/>
              </w:rPr>
              <w:fldChar w:fldCharType="end"/>
            </w:r>
          </w:hyperlink>
        </w:p>
        <w:p w14:paraId="2C252291" w14:textId="77DAFE32" w:rsidR="00DE5CC9" w:rsidRDefault="0032162C">
          <w:pPr>
            <w:pStyle w:val="TOC2"/>
            <w:tabs>
              <w:tab w:val="right" w:leader="dot" w:pos="9350"/>
            </w:tabs>
            <w:rPr>
              <w:rFonts w:eastAsiaTheme="minorEastAsia"/>
              <w:noProof/>
            </w:rPr>
          </w:pPr>
          <w:hyperlink w:anchor="_Toc174806478" w:history="1">
            <w:r w:rsidR="00DE5CC9" w:rsidRPr="001733F4">
              <w:rPr>
                <w:rStyle w:val="Hyperlink"/>
                <w:noProof/>
              </w:rPr>
              <w:t>LPHA/Non-LPHA/Admin</w:t>
            </w:r>
            <w:r w:rsidR="00DE5CC9">
              <w:rPr>
                <w:noProof/>
                <w:webHidden/>
              </w:rPr>
              <w:tab/>
            </w:r>
            <w:r w:rsidR="00DE5CC9">
              <w:rPr>
                <w:noProof/>
                <w:webHidden/>
              </w:rPr>
              <w:fldChar w:fldCharType="begin"/>
            </w:r>
            <w:r w:rsidR="00DE5CC9">
              <w:rPr>
                <w:noProof/>
                <w:webHidden/>
              </w:rPr>
              <w:instrText xml:space="preserve"> PAGEREF _Toc174806478 \h </w:instrText>
            </w:r>
            <w:r w:rsidR="00DE5CC9">
              <w:rPr>
                <w:noProof/>
                <w:webHidden/>
              </w:rPr>
            </w:r>
            <w:r w:rsidR="00DE5CC9">
              <w:rPr>
                <w:noProof/>
                <w:webHidden/>
              </w:rPr>
              <w:fldChar w:fldCharType="separate"/>
            </w:r>
            <w:r w:rsidR="00DE5CC9">
              <w:rPr>
                <w:noProof/>
                <w:webHidden/>
              </w:rPr>
              <w:t>5</w:t>
            </w:r>
            <w:r w:rsidR="00DE5CC9">
              <w:rPr>
                <w:noProof/>
                <w:webHidden/>
              </w:rPr>
              <w:fldChar w:fldCharType="end"/>
            </w:r>
          </w:hyperlink>
        </w:p>
        <w:p w14:paraId="27ABCDD9" w14:textId="4B81F437" w:rsidR="00DE5CC9" w:rsidRDefault="0032162C">
          <w:pPr>
            <w:pStyle w:val="TOC1"/>
            <w:tabs>
              <w:tab w:val="right" w:leader="dot" w:pos="9350"/>
            </w:tabs>
            <w:rPr>
              <w:rFonts w:eastAsiaTheme="minorEastAsia"/>
              <w:noProof/>
            </w:rPr>
          </w:pPr>
          <w:hyperlink w:anchor="_Toc174806479" w:history="1">
            <w:r w:rsidR="00DE5CC9" w:rsidRPr="001733F4">
              <w:rPr>
                <w:rStyle w:val="Hyperlink"/>
                <w:noProof/>
              </w:rPr>
              <w:t>Service Entry</w:t>
            </w:r>
            <w:r w:rsidR="00DE5CC9">
              <w:rPr>
                <w:noProof/>
                <w:webHidden/>
              </w:rPr>
              <w:tab/>
            </w:r>
            <w:r w:rsidR="00DE5CC9">
              <w:rPr>
                <w:noProof/>
                <w:webHidden/>
              </w:rPr>
              <w:fldChar w:fldCharType="begin"/>
            </w:r>
            <w:r w:rsidR="00DE5CC9">
              <w:rPr>
                <w:noProof/>
                <w:webHidden/>
              </w:rPr>
              <w:instrText xml:space="preserve"> PAGEREF _Toc174806479 \h </w:instrText>
            </w:r>
            <w:r w:rsidR="00DE5CC9">
              <w:rPr>
                <w:noProof/>
                <w:webHidden/>
              </w:rPr>
            </w:r>
            <w:r w:rsidR="00DE5CC9">
              <w:rPr>
                <w:noProof/>
                <w:webHidden/>
              </w:rPr>
              <w:fldChar w:fldCharType="separate"/>
            </w:r>
            <w:r w:rsidR="00DE5CC9">
              <w:rPr>
                <w:noProof/>
                <w:webHidden/>
              </w:rPr>
              <w:t>5</w:t>
            </w:r>
            <w:r w:rsidR="00DE5CC9">
              <w:rPr>
                <w:noProof/>
                <w:webHidden/>
              </w:rPr>
              <w:fldChar w:fldCharType="end"/>
            </w:r>
          </w:hyperlink>
        </w:p>
        <w:p w14:paraId="0504C804" w14:textId="66DE9CB9" w:rsidR="00DE5CC9" w:rsidRDefault="0032162C">
          <w:pPr>
            <w:pStyle w:val="TOC2"/>
            <w:tabs>
              <w:tab w:val="right" w:leader="dot" w:pos="9350"/>
            </w:tabs>
            <w:rPr>
              <w:rFonts w:eastAsiaTheme="minorEastAsia"/>
              <w:noProof/>
            </w:rPr>
          </w:pPr>
          <w:hyperlink w:anchor="_Toc174806480" w:history="1">
            <w:r w:rsidR="00DE5CC9" w:rsidRPr="001733F4">
              <w:rPr>
                <w:rStyle w:val="Hyperlink"/>
                <w:noProof/>
              </w:rPr>
              <w:t>Group Services</w:t>
            </w:r>
            <w:r w:rsidR="00DE5CC9">
              <w:rPr>
                <w:noProof/>
                <w:webHidden/>
              </w:rPr>
              <w:tab/>
            </w:r>
            <w:r w:rsidR="00DE5CC9">
              <w:rPr>
                <w:noProof/>
                <w:webHidden/>
              </w:rPr>
              <w:fldChar w:fldCharType="begin"/>
            </w:r>
            <w:r w:rsidR="00DE5CC9">
              <w:rPr>
                <w:noProof/>
                <w:webHidden/>
              </w:rPr>
              <w:instrText xml:space="preserve"> PAGEREF _Toc174806480 \h </w:instrText>
            </w:r>
            <w:r w:rsidR="00DE5CC9">
              <w:rPr>
                <w:noProof/>
                <w:webHidden/>
              </w:rPr>
            </w:r>
            <w:r w:rsidR="00DE5CC9">
              <w:rPr>
                <w:noProof/>
                <w:webHidden/>
              </w:rPr>
              <w:fldChar w:fldCharType="separate"/>
            </w:r>
            <w:r w:rsidR="00DE5CC9">
              <w:rPr>
                <w:noProof/>
                <w:webHidden/>
              </w:rPr>
              <w:t>5</w:t>
            </w:r>
            <w:r w:rsidR="00DE5CC9">
              <w:rPr>
                <w:noProof/>
                <w:webHidden/>
              </w:rPr>
              <w:fldChar w:fldCharType="end"/>
            </w:r>
          </w:hyperlink>
        </w:p>
        <w:p w14:paraId="2379EE30" w14:textId="12DD5A1B" w:rsidR="00DE5CC9" w:rsidRDefault="0032162C">
          <w:pPr>
            <w:pStyle w:val="TOC2"/>
            <w:tabs>
              <w:tab w:val="right" w:leader="dot" w:pos="9350"/>
            </w:tabs>
            <w:rPr>
              <w:rFonts w:eastAsiaTheme="minorEastAsia"/>
              <w:noProof/>
            </w:rPr>
          </w:pPr>
          <w:hyperlink w:anchor="_Toc174806481" w:history="1">
            <w:r w:rsidR="00DE5CC9" w:rsidRPr="001733F4">
              <w:rPr>
                <w:rStyle w:val="Hyperlink"/>
                <w:noProof/>
              </w:rPr>
              <w:t>Peer Services</w:t>
            </w:r>
            <w:r w:rsidR="00DE5CC9">
              <w:rPr>
                <w:noProof/>
                <w:webHidden/>
              </w:rPr>
              <w:tab/>
            </w:r>
            <w:r w:rsidR="00DE5CC9">
              <w:rPr>
                <w:noProof/>
                <w:webHidden/>
              </w:rPr>
              <w:fldChar w:fldCharType="begin"/>
            </w:r>
            <w:r w:rsidR="00DE5CC9">
              <w:rPr>
                <w:noProof/>
                <w:webHidden/>
              </w:rPr>
              <w:instrText xml:space="preserve"> PAGEREF _Toc174806481 \h </w:instrText>
            </w:r>
            <w:r w:rsidR="00DE5CC9">
              <w:rPr>
                <w:noProof/>
                <w:webHidden/>
              </w:rPr>
            </w:r>
            <w:r w:rsidR="00DE5CC9">
              <w:rPr>
                <w:noProof/>
                <w:webHidden/>
              </w:rPr>
              <w:fldChar w:fldCharType="separate"/>
            </w:r>
            <w:r w:rsidR="00DE5CC9">
              <w:rPr>
                <w:noProof/>
                <w:webHidden/>
              </w:rPr>
              <w:t>5</w:t>
            </w:r>
            <w:r w:rsidR="00DE5CC9">
              <w:rPr>
                <w:noProof/>
                <w:webHidden/>
              </w:rPr>
              <w:fldChar w:fldCharType="end"/>
            </w:r>
          </w:hyperlink>
        </w:p>
        <w:p w14:paraId="17B36BC6" w14:textId="4535EB22" w:rsidR="00DE5CC9" w:rsidRDefault="0032162C">
          <w:pPr>
            <w:pStyle w:val="TOC2"/>
            <w:tabs>
              <w:tab w:val="right" w:leader="dot" w:pos="9350"/>
            </w:tabs>
            <w:rPr>
              <w:rFonts w:eastAsiaTheme="minorEastAsia"/>
              <w:noProof/>
            </w:rPr>
          </w:pPr>
          <w:hyperlink w:anchor="_Toc174806482" w:history="1">
            <w:r w:rsidR="00DE5CC9" w:rsidRPr="001733F4">
              <w:rPr>
                <w:rStyle w:val="Hyperlink"/>
                <w:noProof/>
              </w:rPr>
              <w:t>Medication Services</w:t>
            </w:r>
            <w:r w:rsidR="00DE5CC9">
              <w:rPr>
                <w:noProof/>
                <w:webHidden/>
              </w:rPr>
              <w:tab/>
            </w:r>
            <w:r w:rsidR="00DE5CC9">
              <w:rPr>
                <w:noProof/>
                <w:webHidden/>
              </w:rPr>
              <w:fldChar w:fldCharType="begin"/>
            </w:r>
            <w:r w:rsidR="00DE5CC9">
              <w:rPr>
                <w:noProof/>
                <w:webHidden/>
              </w:rPr>
              <w:instrText xml:space="preserve"> PAGEREF _Toc174806482 \h </w:instrText>
            </w:r>
            <w:r w:rsidR="00DE5CC9">
              <w:rPr>
                <w:noProof/>
                <w:webHidden/>
              </w:rPr>
            </w:r>
            <w:r w:rsidR="00DE5CC9">
              <w:rPr>
                <w:noProof/>
                <w:webHidden/>
              </w:rPr>
              <w:fldChar w:fldCharType="separate"/>
            </w:r>
            <w:r w:rsidR="00DE5CC9">
              <w:rPr>
                <w:noProof/>
                <w:webHidden/>
              </w:rPr>
              <w:t>5</w:t>
            </w:r>
            <w:r w:rsidR="00DE5CC9">
              <w:rPr>
                <w:noProof/>
                <w:webHidden/>
              </w:rPr>
              <w:fldChar w:fldCharType="end"/>
            </w:r>
          </w:hyperlink>
        </w:p>
        <w:p w14:paraId="593A5795" w14:textId="560336FE" w:rsidR="00DE5CC9" w:rsidRDefault="0032162C">
          <w:pPr>
            <w:pStyle w:val="TOC1"/>
            <w:tabs>
              <w:tab w:val="right" w:leader="dot" w:pos="9350"/>
            </w:tabs>
            <w:rPr>
              <w:rFonts w:eastAsiaTheme="minorEastAsia"/>
              <w:noProof/>
            </w:rPr>
          </w:pPr>
          <w:hyperlink w:anchor="_Toc174806483" w:history="1">
            <w:r w:rsidR="00DE5CC9" w:rsidRPr="001733F4">
              <w:rPr>
                <w:rStyle w:val="Hyperlink"/>
                <w:noProof/>
              </w:rPr>
              <w:t>Discharge</w:t>
            </w:r>
            <w:r w:rsidR="00DE5CC9">
              <w:rPr>
                <w:noProof/>
                <w:webHidden/>
              </w:rPr>
              <w:tab/>
            </w:r>
            <w:r w:rsidR="00DE5CC9">
              <w:rPr>
                <w:noProof/>
                <w:webHidden/>
              </w:rPr>
              <w:fldChar w:fldCharType="begin"/>
            </w:r>
            <w:r w:rsidR="00DE5CC9">
              <w:rPr>
                <w:noProof/>
                <w:webHidden/>
              </w:rPr>
              <w:instrText xml:space="preserve"> PAGEREF _Toc174806483 \h </w:instrText>
            </w:r>
            <w:r w:rsidR="00DE5CC9">
              <w:rPr>
                <w:noProof/>
                <w:webHidden/>
              </w:rPr>
            </w:r>
            <w:r w:rsidR="00DE5CC9">
              <w:rPr>
                <w:noProof/>
                <w:webHidden/>
              </w:rPr>
              <w:fldChar w:fldCharType="separate"/>
            </w:r>
            <w:r w:rsidR="00DE5CC9">
              <w:rPr>
                <w:noProof/>
                <w:webHidden/>
              </w:rPr>
              <w:t>6</w:t>
            </w:r>
            <w:r w:rsidR="00DE5CC9">
              <w:rPr>
                <w:noProof/>
                <w:webHidden/>
              </w:rPr>
              <w:fldChar w:fldCharType="end"/>
            </w:r>
          </w:hyperlink>
        </w:p>
        <w:p w14:paraId="2E3EC200" w14:textId="467AA3CC" w:rsidR="00DE5CC9" w:rsidRDefault="0032162C">
          <w:pPr>
            <w:pStyle w:val="TOC2"/>
            <w:tabs>
              <w:tab w:val="right" w:leader="dot" w:pos="9350"/>
            </w:tabs>
            <w:rPr>
              <w:rFonts w:eastAsiaTheme="minorEastAsia"/>
              <w:noProof/>
            </w:rPr>
          </w:pPr>
          <w:hyperlink w:anchor="_Toc174806484" w:history="1">
            <w:r w:rsidR="00DE5CC9" w:rsidRPr="001733F4">
              <w:rPr>
                <w:rStyle w:val="Hyperlink"/>
                <w:noProof/>
              </w:rPr>
              <w:t>Update CSI</w:t>
            </w:r>
            <w:r w:rsidR="00DE5CC9">
              <w:rPr>
                <w:noProof/>
                <w:webHidden/>
              </w:rPr>
              <w:tab/>
            </w:r>
            <w:r w:rsidR="00DE5CC9">
              <w:rPr>
                <w:noProof/>
                <w:webHidden/>
              </w:rPr>
              <w:fldChar w:fldCharType="begin"/>
            </w:r>
            <w:r w:rsidR="00DE5CC9">
              <w:rPr>
                <w:noProof/>
                <w:webHidden/>
              </w:rPr>
              <w:instrText xml:space="preserve"> PAGEREF _Toc174806484 \h </w:instrText>
            </w:r>
            <w:r w:rsidR="00DE5CC9">
              <w:rPr>
                <w:noProof/>
                <w:webHidden/>
              </w:rPr>
            </w:r>
            <w:r w:rsidR="00DE5CC9">
              <w:rPr>
                <w:noProof/>
                <w:webHidden/>
              </w:rPr>
              <w:fldChar w:fldCharType="separate"/>
            </w:r>
            <w:r w:rsidR="00DE5CC9">
              <w:rPr>
                <w:noProof/>
                <w:webHidden/>
              </w:rPr>
              <w:t>6</w:t>
            </w:r>
            <w:r w:rsidR="00DE5CC9">
              <w:rPr>
                <w:noProof/>
                <w:webHidden/>
              </w:rPr>
              <w:fldChar w:fldCharType="end"/>
            </w:r>
          </w:hyperlink>
        </w:p>
        <w:p w14:paraId="38A54FCB" w14:textId="23939B66" w:rsidR="00DE5CC9" w:rsidRDefault="0032162C">
          <w:pPr>
            <w:pStyle w:val="TOC2"/>
            <w:tabs>
              <w:tab w:val="right" w:leader="dot" w:pos="9350"/>
            </w:tabs>
            <w:rPr>
              <w:rFonts w:eastAsiaTheme="minorEastAsia"/>
              <w:noProof/>
            </w:rPr>
          </w:pPr>
          <w:hyperlink w:anchor="_Toc174806485" w:history="1">
            <w:r w:rsidR="00DE5CC9" w:rsidRPr="001733F4">
              <w:rPr>
                <w:rStyle w:val="Hyperlink"/>
                <w:noProof/>
              </w:rPr>
              <w:t>CalMHSA Discharge Summary</w:t>
            </w:r>
            <w:r w:rsidR="00DE5CC9">
              <w:rPr>
                <w:noProof/>
                <w:webHidden/>
              </w:rPr>
              <w:tab/>
            </w:r>
            <w:r w:rsidR="00DE5CC9">
              <w:rPr>
                <w:noProof/>
                <w:webHidden/>
              </w:rPr>
              <w:fldChar w:fldCharType="begin"/>
            </w:r>
            <w:r w:rsidR="00DE5CC9">
              <w:rPr>
                <w:noProof/>
                <w:webHidden/>
              </w:rPr>
              <w:instrText xml:space="preserve"> PAGEREF _Toc174806485 \h </w:instrText>
            </w:r>
            <w:r w:rsidR="00DE5CC9">
              <w:rPr>
                <w:noProof/>
                <w:webHidden/>
              </w:rPr>
            </w:r>
            <w:r w:rsidR="00DE5CC9">
              <w:rPr>
                <w:noProof/>
                <w:webHidden/>
              </w:rPr>
              <w:fldChar w:fldCharType="separate"/>
            </w:r>
            <w:r w:rsidR="00DE5CC9">
              <w:rPr>
                <w:noProof/>
                <w:webHidden/>
              </w:rPr>
              <w:t>6</w:t>
            </w:r>
            <w:r w:rsidR="00DE5CC9">
              <w:rPr>
                <w:noProof/>
                <w:webHidden/>
              </w:rPr>
              <w:fldChar w:fldCharType="end"/>
            </w:r>
          </w:hyperlink>
        </w:p>
        <w:p w14:paraId="38F2F7C3" w14:textId="6A4B476F" w:rsidR="00DE5CC9" w:rsidRDefault="0032162C">
          <w:pPr>
            <w:pStyle w:val="TOC2"/>
            <w:tabs>
              <w:tab w:val="right" w:leader="dot" w:pos="9350"/>
            </w:tabs>
            <w:rPr>
              <w:rFonts w:eastAsiaTheme="minorEastAsia"/>
              <w:noProof/>
            </w:rPr>
          </w:pPr>
          <w:hyperlink w:anchor="_Toc174806486" w:history="1">
            <w:r w:rsidR="00DE5CC9" w:rsidRPr="001733F4">
              <w:rPr>
                <w:rStyle w:val="Hyperlink"/>
                <w:noProof/>
              </w:rPr>
              <w:t>Discharge from Program</w:t>
            </w:r>
            <w:r w:rsidR="00DE5CC9">
              <w:rPr>
                <w:noProof/>
                <w:webHidden/>
              </w:rPr>
              <w:tab/>
            </w:r>
            <w:r w:rsidR="00DE5CC9">
              <w:rPr>
                <w:noProof/>
                <w:webHidden/>
              </w:rPr>
              <w:fldChar w:fldCharType="begin"/>
            </w:r>
            <w:r w:rsidR="00DE5CC9">
              <w:rPr>
                <w:noProof/>
                <w:webHidden/>
              </w:rPr>
              <w:instrText xml:space="preserve"> PAGEREF _Toc174806486 \h </w:instrText>
            </w:r>
            <w:r w:rsidR="00DE5CC9">
              <w:rPr>
                <w:noProof/>
                <w:webHidden/>
              </w:rPr>
            </w:r>
            <w:r w:rsidR="00DE5CC9">
              <w:rPr>
                <w:noProof/>
                <w:webHidden/>
              </w:rPr>
              <w:fldChar w:fldCharType="separate"/>
            </w:r>
            <w:r w:rsidR="00DE5CC9">
              <w:rPr>
                <w:noProof/>
                <w:webHidden/>
              </w:rPr>
              <w:t>6</w:t>
            </w:r>
            <w:r w:rsidR="00DE5CC9">
              <w:rPr>
                <w:noProof/>
                <w:webHidden/>
              </w:rPr>
              <w:fldChar w:fldCharType="end"/>
            </w:r>
          </w:hyperlink>
        </w:p>
        <w:p w14:paraId="6E23485F" w14:textId="5C17C596" w:rsidR="00AB39F7" w:rsidRDefault="00AB39F7">
          <w:r>
            <w:rPr>
              <w:b/>
              <w:bCs/>
              <w:noProof/>
            </w:rPr>
            <w:fldChar w:fldCharType="end"/>
          </w:r>
        </w:p>
      </w:sdtContent>
    </w:sdt>
    <w:p w14:paraId="654576B0" w14:textId="4FF0C995" w:rsidR="00A579A3" w:rsidRDefault="00A579A3" w:rsidP="006C61F8">
      <w:pPr>
        <w:pStyle w:val="Heading1"/>
      </w:pPr>
      <w:bookmarkStart w:id="0" w:name="_Toc174806463"/>
      <w:r>
        <w:t>Client Search/</w:t>
      </w:r>
      <w:r w:rsidR="00510495">
        <w:t>New Client</w:t>
      </w:r>
      <w:bookmarkEnd w:id="0"/>
    </w:p>
    <w:p w14:paraId="5B1AEC42" w14:textId="77777777" w:rsidR="0039759D" w:rsidRDefault="0039759D" w:rsidP="0039759D">
      <w:r>
        <w:t>In SmartCare the proper sequence when receiving a new client is to:</w:t>
      </w:r>
    </w:p>
    <w:p w14:paraId="52E40A2B" w14:textId="77777777" w:rsidR="0039759D" w:rsidRDefault="0039759D" w:rsidP="0039759D">
      <w:pPr>
        <w:pStyle w:val="ListParagraph"/>
        <w:numPr>
          <w:ilvl w:val="0"/>
          <w:numId w:val="9"/>
        </w:numPr>
      </w:pPr>
      <w:r>
        <w:lastRenderedPageBreak/>
        <w:t>Search for the client to see if they are already in the system</w:t>
      </w:r>
    </w:p>
    <w:p w14:paraId="3D874D22" w14:textId="44ACEE92" w:rsidR="0039759D" w:rsidRPr="00C606C0" w:rsidRDefault="0039759D">
      <w:pPr>
        <w:pStyle w:val="ListParagraph"/>
        <w:numPr>
          <w:ilvl w:val="0"/>
          <w:numId w:val="9"/>
        </w:numPr>
      </w:pPr>
      <w:r>
        <w:t>Create the client if they were not already in the system</w:t>
      </w:r>
    </w:p>
    <w:p w14:paraId="0D9012E2" w14:textId="77777777" w:rsidR="007741EE" w:rsidRDefault="0039759D" w:rsidP="0039759D">
      <w:pPr>
        <w:pStyle w:val="Heading2"/>
      </w:pPr>
      <w:bookmarkStart w:id="1" w:name="_Toc174806464"/>
      <w:r>
        <w:t>Client Search</w:t>
      </w:r>
      <w:bookmarkEnd w:id="1"/>
    </w:p>
    <w:p w14:paraId="71D282E7" w14:textId="77777777" w:rsidR="009340C4" w:rsidRDefault="0032162C" w:rsidP="007741EE">
      <w:hyperlink r:id="rId11" w:history="1">
        <w:r w:rsidR="007741EE" w:rsidRPr="007741EE">
          <w:rPr>
            <w:rStyle w:val="Hyperlink"/>
          </w:rPr>
          <w:t>How to Use the Client Search Window</w:t>
        </w:r>
      </w:hyperlink>
    </w:p>
    <w:p w14:paraId="455A9D26" w14:textId="77777777" w:rsidR="009340C4" w:rsidRDefault="009340C4" w:rsidP="009340C4">
      <w:pPr>
        <w:pStyle w:val="Heading2"/>
      </w:pPr>
      <w:bookmarkStart w:id="2" w:name="_Toc174806465"/>
      <w:r>
        <w:t>Create Client</w:t>
      </w:r>
      <w:bookmarkEnd w:id="2"/>
    </w:p>
    <w:p w14:paraId="451B47E8" w14:textId="63C561D1" w:rsidR="00253B3A" w:rsidRPr="00253B3A" w:rsidRDefault="0032162C" w:rsidP="00253B3A">
      <w:hyperlink r:id="rId12" w:history="1">
        <w:r w:rsidR="00253B3A">
          <w:rPr>
            <w:rStyle w:val="Hyperlink"/>
          </w:rPr>
          <w:t>How to Create a New Client</w:t>
        </w:r>
      </w:hyperlink>
    </w:p>
    <w:p w14:paraId="39298AA1" w14:textId="77777777" w:rsidR="00083C9D" w:rsidRDefault="00083C9D" w:rsidP="00083C9D">
      <w:pPr>
        <w:pStyle w:val="Heading1"/>
      </w:pPr>
      <w:bookmarkStart w:id="3" w:name="_Toc173936817"/>
      <w:bookmarkStart w:id="4" w:name="_Toc174806466"/>
      <w:r>
        <w:t xml:space="preserve">Residential </w:t>
      </w:r>
      <w:proofErr w:type="spellStart"/>
      <w:r>
        <w:t>Bedboard</w:t>
      </w:r>
      <w:bookmarkEnd w:id="3"/>
      <w:bookmarkEnd w:id="4"/>
      <w:proofErr w:type="spellEnd"/>
    </w:p>
    <w:p w14:paraId="09B8203A" w14:textId="77777777" w:rsidR="00083C9D" w:rsidRDefault="00083C9D" w:rsidP="00083C9D">
      <w:r>
        <w:t xml:space="preserve">Residential </w:t>
      </w:r>
      <w:proofErr w:type="spellStart"/>
      <w:r>
        <w:t>Bedboard</w:t>
      </w:r>
      <w:proofErr w:type="spellEnd"/>
      <w:r>
        <w:t xml:space="preserve"> is a list page used by residential programs to manage beds. </w:t>
      </w:r>
      <w:r w:rsidRPr="000C1623">
        <w:t xml:space="preserve">The </w:t>
      </w:r>
      <w:r>
        <w:t xml:space="preserve">Residential </w:t>
      </w:r>
      <w:proofErr w:type="spellStart"/>
      <w:r w:rsidRPr="000C1623">
        <w:t>Bedboard</w:t>
      </w:r>
      <w:proofErr w:type="spellEnd"/>
      <w:r w:rsidRPr="000C1623">
        <w:t xml:space="preserve"> list page shows all beds and identifies whether the bed is in use or not. You can use </w:t>
      </w:r>
      <w:r>
        <w:t xml:space="preserve">Residential </w:t>
      </w:r>
      <w:proofErr w:type="spellStart"/>
      <w:r w:rsidRPr="000C1623">
        <w:t>Bedboard</w:t>
      </w:r>
      <w:proofErr w:type="spellEnd"/>
      <w:r w:rsidRPr="000C1623">
        <w:t xml:space="preserve"> to manage new admissions and discharges, clients’ attendance, and change beds and programs.</w:t>
      </w:r>
      <w:r>
        <w:t xml:space="preserve"> Admitting a client using this </w:t>
      </w:r>
      <w:proofErr w:type="spellStart"/>
      <w:r>
        <w:t>Bedboard</w:t>
      </w:r>
      <w:proofErr w:type="spellEnd"/>
      <w:r>
        <w:t xml:space="preserve"> will automatically enroll the client in the designated Program.</w:t>
      </w:r>
    </w:p>
    <w:p w14:paraId="77B90D76" w14:textId="77777777" w:rsidR="00083C9D" w:rsidRDefault="00083C9D" w:rsidP="00083C9D">
      <w:pPr>
        <w:pStyle w:val="Heading2"/>
      </w:pPr>
      <w:bookmarkStart w:id="5" w:name="_Toc173936818"/>
      <w:bookmarkStart w:id="6" w:name="_Toc174806467"/>
      <w:r>
        <w:t>How to Open the Residential (My Office) List Page</w:t>
      </w:r>
      <w:bookmarkEnd w:id="5"/>
      <w:bookmarkEnd w:id="6"/>
    </w:p>
    <w:p w14:paraId="11465125" w14:textId="77777777" w:rsidR="00083C9D" w:rsidRDefault="00083C9D" w:rsidP="00083C9D">
      <w:pPr>
        <w:pStyle w:val="ListParagraph"/>
        <w:numPr>
          <w:ilvl w:val="0"/>
          <w:numId w:val="1"/>
        </w:numPr>
      </w:pPr>
      <w:r>
        <w:t>Click the Search icon.</w:t>
      </w:r>
    </w:p>
    <w:p w14:paraId="51A3B3DC" w14:textId="77777777" w:rsidR="00083C9D" w:rsidRDefault="00083C9D" w:rsidP="00083C9D">
      <w:pPr>
        <w:pStyle w:val="ListParagraph"/>
        <w:numPr>
          <w:ilvl w:val="0"/>
          <w:numId w:val="1"/>
        </w:numPr>
      </w:pPr>
      <w:r>
        <w:t xml:space="preserve">Type ‘Residential’ into the search bar. </w:t>
      </w:r>
    </w:p>
    <w:p w14:paraId="1037DA56" w14:textId="77777777" w:rsidR="00083C9D" w:rsidRDefault="00083C9D" w:rsidP="00083C9D">
      <w:pPr>
        <w:pStyle w:val="ListParagraph"/>
        <w:numPr>
          <w:ilvl w:val="0"/>
          <w:numId w:val="1"/>
        </w:numPr>
      </w:pPr>
      <w:r>
        <w:t xml:space="preserve">Click to select Residential (My Office). </w:t>
      </w:r>
    </w:p>
    <w:p w14:paraId="49BFDFCC" w14:textId="77777777" w:rsidR="00083C9D" w:rsidRDefault="00083C9D" w:rsidP="00083C9D">
      <w:pPr>
        <w:pStyle w:val="ListParagraph"/>
        <w:numPr>
          <w:ilvl w:val="0"/>
          <w:numId w:val="1"/>
        </w:numPr>
      </w:pPr>
      <w:r>
        <w:t>Ensure that you have set the filter to today’s date and the program you should be viewing.</w:t>
      </w:r>
    </w:p>
    <w:p w14:paraId="60F964AE" w14:textId="77777777" w:rsidR="00083C9D" w:rsidRDefault="00083C9D" w:rsidP="00083C9D">
      <w:pPr>
        <w:pStyle w:val="Heading2"/>
      </w:pPr>
      <w:bookmarkStart w:id="7" w:name="_Toc173936819"/>
      <w:bookmarkStart w:id="8" w:name="_Toc174806468"/>
      <w:r>
        <w:t>How to Schedule Admission of a Client to a Bed</w:t>
      </w:r>
      <w:bookmarkEnd w:id="7"/>
      <w:bookmarkEnd w:id="8"/>
    </w:p>
    <w:p w14:paraId="5A9863AA" w14:textId="77777777" w:rsidR="00083C9D" w:rsidRDefault="00083C9D" w:rsidP="00083C9D">
      <w:r>
        <w:t>If you are uncertain if the client will actually be admitted to your program, you may choose to use the Schedule Admission function. This will add the client to your program in a Requested Enrollment status and allow you to document screening and any services provided before a decision to Admit has been made.</w:t>
      </w:r>
    </w:p>
    <w:p w14:paraId="233465A6" w14:textId="77777777" w:rsidR="00083C9D" w:rsidRPr="00C8161D" w:rsidRDefault="00083C9D" w:rsidP="00083C9D">
      <w:r>
        <w:t xml:space="preserve">After you have selected the </w:t>
      </w:r>
      <w:proofErr w:type="gramStart"/>
      <w:r>
        <w:t>client</w:t>
      </w:r>
      <w:proofErr w:type="gramEnd"/>
      <w:r>
        <w:t xml:space="preserve"> you are going to admit to your program and navigated to the Residential (My Office) List Page:</w:t>
      </w:r>
    </w:p>
    <w:p w14:paraId="2C2C5292" w14:textId="77777777" w:rsidR="00083C9D" w:rsidRDefault="00083C9D" w:rsidP="00083C9D">
      <w:pPr>
        <w:pStyle w:val="ListParagraph"/>
        <w:numPr>
          <w:ilvl w:val="0"/>
          <w:numId w:val="2"/>
        </w:numPr>
      </w:pPr>
      <w:r>
        <w:t>Locate an empty bed in your facility on the Residential (My Office) List Page.</w:t>
      </w:r>
    </w:p>
    <w:p w14:paraId="3B686688" w14:textId="77777777" w:rsidR="00083C9D" w:rsidRDefault="00083C9D" w:rsidP="00083C9D">
      <w:pPr>
        <w:pStyle w:val="ListParagraph"/>
        <w:numPr>
          <w:ilvl w:val="0"/>
          <w:numId w:val="2"/>
        </w:numPr>
      </w:pPr>
      <w:r>
        <w:t>Click the down arrow in the Status column in the row for the target bed.</w:t>
      </w:r>
    </w:p>
    <w:p w14:paraId="2F3251CA" w14:textId="77777777" w:rsidR="00083C9D" w:rsidRDefault="00083C9D" w:rsidP="00083C9D">
      <w:pPr>
        <w:pStyle w:val="ListParagraph"/>
        <w:numPr>
          <w:ilvl w:val="0"/>
          <w:numId w:val="2"/>
        </w:numPr>
      </w:pPr>
      <w:r>
        <w:t>Choose the Schedule Admission link.</w:t>
      </w:r>
    </w:p>
    <w:p w14:paraId="387878D1" w14:textId="77777777" w:rsidR="00083C9D" w:rsidRDefault="00083C9D" w:rsidP="00083C9D">
      <w:pPr>
        <w:pStyle w:val="ListParagraph"/>
        <w:numPr>
          <w:ilvl w:val="0"/>
          <w:numId w:val="2"/>
        </w:numPr>
      </w:pPr>
      <w:r>
        <w:t>The Census Management – Schedule Admission screen will open.</w:t>
      </w:r>
    </w:p>
    <w:p w14:paraId="00BFB9E1" w14:textId="77777777" w:rsidR="00083C9D" w:rsidRDefault="00083C9D" w:rsidP="00083C9D">
      <w:pPr>
        <w:pStyle w:val="ListParagraph"/>
        <w:numPr>
          <w:ilvl w:val="1"/>
          <w:numId w:val="2"/>
        </w:numPr>
      </w:pPr>
      <w:r>
        <w:t>Verify the Scheduled Date is set to today</w:t>
      </w:r>
    </w:p>
    <w:p w14:paraId="493AEB15" w14:textId="77777777" w:rsidR="00083C9D" w:rsidRDefault="00083C9D" w:rsidP="00083C9D">
      <w:pPr>
        <w:pStyle w:val="ListParagraph"/>
        <w:numPr>
          <w:ilvl w:val="1"/>
          <w:numId w:val="2"/>
        </w:numPr>
      </w:pPr>
      <w:r>
        <w:t>Choose the correct Client Type</w:t>
      </w:r>
    </w:p>
    <w:p w14:paraId="74595805" w14:textId="77777777" w:rsidR="00083C9D" w:rsidRDefault="00083C9D" w:rsidP="00083C9D">
      <w:pPr>
        <w:pStyle w:val="ListParagraph"/>
        <w:numPr>
          <w:ilvl w:val="1"/>
          <w:numId w:val="2"/>
        </w:numPr>
      </w:pPr>
      <w:r>
        <w:lastRenderedPageBreak/>
        <w:t>Choose the correct Admission Type</w:t>
      </w:r>
    </w:p>
    <w:p w14:paraId="58A9667F" w14:textId="5F834B44" w:rsidR="0068006D" w:rsidRDefault="0068006D" w:rsidP="00083C9D">
      <w:pPr>
        <w:pStyle w:val="ListParagraph"/>
        <w:numPr>
          <w:ilvl w:val="1"/>
          <w:numId w:val="2"/>
        </w:numPr>
      </w:pPr>
      <w:r>
        <w:t>Billing Procedure</w:t>
      </w:r>
      <w:r w:rsidR="00933556">
        <w:t xml:space="preserve"> – This will set the Level of Care for the client. It will default to Level 1</w:t>
      </w:r>
      <w:r w:rsidR="008A2F84">
        <w:t xml:space="preserve">. Click the dropdown and choose another level if needed. </w:t>
      </w:r>
    </w:p>
    <w:p w14:paraId="2292BE64" w14:textId="77777777" w:rsidR="00083C9D" w:rsidRDefault="00083C9D" w:rsidP="00083C9D">
      <w:pPr>
        <w:pStyle w:val="ListParagraph"/>
        <w:numPr>
          <w:ilvl w:val="0"/>
          <w:numId w:val="2"/>
        </w:numPr>
      </w:pPr>
      <w:r>
        <w:t>Click the Save Icon. A requested enrollment to the Program associated with the bed will be created automatically and documentation may proceed.</w:t>
      </w:r>
    </w:p>
    <w:p w14:paraId="729EBE7E" w14:textId="77777777" w:rsidR="00083C9D" w:rsidRDefault="00083C9D" w:rsidP="00083C9D">
      <w:pPr>
        <w:pStyle w:val="ListParagraph"/>
        <w:numPr>
          <w:ilvl w:val="0"/>
          <w:numId w:val="2"/>
        </w:numPr>
      </w:pPr>
      <w:r>
        <w:t xml:space="preserve">When the decision is made to Admit the client, return to the Residential </w:t>
      </w:r>
      <w:proofErr w:type="spellStart"/>
      <w:r>
        <w:t>Bedboard</w:t>
      </w:r>
      <w:proofErr w:type="spellEnd"/>
      <w:r>
        <w:t>, locate the client and click the down arrow in the Status column</w:t>
      </w:r>
    </w:p>
    <w:p w14:paraId="4EFEE281" w14:textId="77777777" w:rsidR="00083C9D" w:rsidRDefault="00083C9D" w:rsidP="00083C9D">
      <w:pPr>
        <w:pStyle w:val="ListParagraph"/>
        <w:numPr>
          <w:ilvl w:val="0"/>
          <w:numId w:val="2"/>
        </w:numPr>
      </w:pPr>
      <w:r>
        <w:t>Choose the Admit link</w:t>
      </w:r>
      <w:r w:rsidRPr="002B6C01">
        <w:t xml:space="preserve"> </w:t>
      </w:r>
    </w:p>
    <w:p w14:paraId="23445D16" w14:textId="77777777" w:rsidR="00083C9D" w:rsidRDefault="00083C9D" w:rsidP="00083C9D">
      <w:pPr>
        <w:pStyle w:val="ListParagraph"/>
        <w:numPr>
          <w:ilvl w:val="1"/>
          <w:numId w:val="2"/>
        </w:numPr>
      </w:pPr>
      <w:r>
        <w:t>Verify the Admit Date and Time are correct</w:t>
      </w:r>
    </w:p>
    <w:p w14:paraId="10B3CFE4" w14:textId="77777777" w:rsidR="00083C9D" w:rsidRDefault="00083C9D" w:rsidP="00083C9D">
      <w:pPr>
        <w:pStyle w:val="ListParagraph"/>
        <w:numPr>
          <w:ilvl w:val="1"/>
          <w:numId w:val="2"/>
        </w:numPr>
      </w:pPr>
      <w:r>
        <w:t>Verify the correct Program is selected</w:t>
      </w:r>
      <w:r w:rsidRPr="000B1FA2">
        <w:t xml:space="preserve"> </w:t>
      </w:r>
    </w:p>
    <w:p w14:paraId="33F68A33" w14:textId="77777777" w:rsidR="00083C9D" w:rsidRDefault="00083C9D" w:rsidP="00083C9D">
      <w:pPr>
        <w:pStyle w:val="ListParagraph"/>
        <w:numPr>
          <w:ilvl w:val="1"/>
          <w:numId w:val="2"/>
        </w:numPr>
      </w:pPr>
      <w:r>
        <w:t>Choose the correct Client Type</w:t>
      </w:r>
    </w:p>
    <w:p w14:paraId="14208BD7" w14:textId="77777777" w:rsidR="00083C9D" w:rsidRDefault="00083C9D" w:rsidP="00083C9D">
      <w:pPr>
        <w:pStyle w:val="ListParagraph"/>
        <w:numPr>
          <w:ilvl w:val="1"/>
          <w:numId w:val="2"/>
        </w:numPr>
      </w:pPr>
      <w:r>
        <w:t>Choose the correct Admission Type</w:t>
      </w:r>
    </w:p>
    <w:p w14:paraId="5FF2398D" w14:textId="14EA600E" w:rsidR="003331A9" w:rsidRDefault="003331A9" w:rsidP="00083C9D">
      <w:pPr>
        <w:pStyle w:val="ListParagraph"/>
        <w:numPr>
          <w:ilvl w:val="1"/>
          <w:numId w:val="2"/>
        </w:numPr>
      </w:pPr>
      <w:r>
        <w:t>Verify the Billing Procedure is correct.</w:t>
      </w:r>
    </w:p>
    <w:p w14:paraId="3FA16B42" w14:textId="77777777" w:rsidR="00083C9D" w:rsidRDefault="00083C9D" w:rsidP="00083C9D">
      <w:pPr>
        <w:pStyle w:val="ListParagraph"/>
        <w:numPr>
          <w:ilvl w:val="0"/>
          <w:numId w:val="2"/>
        </w:numPr>
      </w:pPr>
      <w:r>
        <w:t>Click the Save Icon. The requested enrollment will be updated to Enrolled.</w:t>
      </w:r>
    </w:p>
    <w:p w14:paraId="2E9C86A3" w14:textId="77777777" w:rsidR="00083C9D" w:rsidRDefault="00083C9D" w:rsidP="00083C9D">
      <w:pPr>
        <w:pStyle w:val="Heading2"/>
      </w:pPr>
      <w:bookmarkStart w:id="9" w:name="_Toc173936820"/>
      <w:bookmarkStart w:id="10" w:name="_Toc174806469"/>
      <w:r>
        <w:t>How to Admit a Client to a Bed</w:t>
      </w:r>
      <w:bookmarkEnd w:id="9"/>
      <w:bookmarkEnd w:id="10"/>
    </w:p>
    <w:p w14:paraId="45E5F5E1" w14:textId="77777777" w:rsidR="00083C9D" w:rsidRDefault="00083C9D" w:rsidP="00083C9D">
      <w:r>
        <w:t xml:space="preserve">If you have decided to fully admit the client to your </w:t>
      </w:r>
      <w:proofErr w:type="gramStart"/>
      <w:r>
        <w:t>program</w:t>
      </w:r>
      <w:proofErr w:type="gramEnd"/>
      <w:r>
        <w:t xml:space="preserve"> you must complete the admission.</w:t>
      </w:r>
    </w:p>
    <w:p w14:paraId="22168A56" w14:textId="77777777" w:rsidR="00083C9D" w:rsidRPr="00C8161D" w:rsidRDefault="00083C9D" w:rsidP="00083C9D">
      <w:r>
        <w:t xml:space="preserve">After you have selected the </w:t>
      </w:r>
      <w:proofErr w:type="gramStart"/>
      <w:r>
        <w:t>client</w:t>
      </w:r>
      <w:proofErr w:type="gramEnd"/>
      <w:r>
        <w:t xml:space="preserve"> you are going to admit to your program and navigated to the Residential (My Office) List Page:</w:t>
      </w:r>
    </w:p>
    <w:p w14:paraId="55C5D7AA" w14:textId="77777777" w:rsidR="00083C9D" w:rsidRDefault="00083C9D" w:rsidP="00083C9D">
      <w:pPr>
        <w:pStyle w:val="ListParagraph"/>
        <w:numPr>
          <w:ilvl w:val="0"/>
          <w:numId w:val="22"/>
        </w:numPr>
      </w:pPr>
      <w:r>
        <w:t>Locate an empty bed in your facility on the Residential (My Office) List Page.</w:t>
      </w:r>
    </w:p>
    <w:p w14:paraId="21EF671B" w14:textId="77777777" w:rsidR="00083C9D" w:rsidRDefault="00083C9D" w:rsidP="00083C9D">
      <w:pPr>
        <w:pStyle w:val="ListParagraph"/>
        <w:numPr>
          <w:ilvl w:val="0"/>
          <w:numId w:val="22"/>
        </w:numPr>
      </w:pPr>
      <w:r>
        <w:t>Click the down arrow in the Status column in the row for the target bed.</w:t>
      </w:r>
    </w:p>
    <w:p w14:paraId="7853422F" w14:textId="77777777" w:rsidR="00083C9D" w:rsidRDefault="00083C9D" w:rsidP="00083C9D">
      <w:pPr>
        <w:pStyle w:val="ListParagraph"/>
        <w:numPr>
          <w:ilvl w:val="0"/>
          <w:numId w:val="22"/>
        </w:numPr>
      </w:pPr>
      <w:r>
        <w:t>Choose the Admit link.</w:t>
      </w:r>
    </w:p>
    <w:p w14:paraId="2D1EFAF0" w14:textId="77777777" w:rsidR="00083C9D" w:rsidRDefault="00083C9D" w:rsidP="00083C9D">
      <w:pPr>
        <w:pStyle w:val="ListParagraph"/>
        <w:numPr>
          <w:ilvl w:val="0"/>
          <w:numId w:val="22"/>
        </w:numPr>
      </w:pPr>
      <w:r>
        <w:t>The Census Management –Admit screen will open.</w:t>
      </w:r>
    </w:p>
    <w:p w14:paraId="188D9864" w14:textId="77777777" w:rsidR="00083C9D" w:rsidRDefault="00083C9D" w:rsidP="00083C9D">
      <w:pPr>
        <w:pStyle w:val="ListParagraph"/>
        <w:numPr>
          <w:ilvl w:val="1"/>
          <w:numId w:val="22"/>
        </w:numPr>
      </w:pPr>
      <w:r>
        <w:t>Verify the Admit Date and Time are correct</w:t>
      </w:r>
    </w:p>
    <w:p w14:paraId="07B6C205" w14:textId="77777777" w:rsidR="00083C9D" w:rsidRDefault="00083C9D" w:rsidP="00083C9D">
      <w:pPr>
        <w:pStyle w:val="ListParagraph"/>
        <w:numPr>
          <w:ilvl w:val="1"/>
          <w:numId w:val="22"/>
        </w:numPr>
      </w:pPr>
      <w:r>
        <w:t>Choose the correct Client Type</w:t>
      </w:r>
    </w:p>
    <w:p w14:paraId="093DE9C6" w14:textId="77777777" w:rsidR="00083C9D" w:rsidRDefault="00083C9D" w:rsidP="00083C9D">
      <w:pPr>
        <w:pStyle w:val="ListParagraph"/>
        <w:numPr>
          <w:ilvl w:val="1"/>
          <w:numId w:val="22"/>
        </w:numPr>
      </w:pPr>
      <w:r>
        <w:t>Choose the correct Admission Type</w:t>
      </w:r>
    </w:p>
    <w:p w14:paraId="71486814" w14:textId="2FD3EC66" w:rsidR="003331A9" w:rsidRDefault="003331A9" w:rsidP="008D400C">
      <w:pPr>
        <w:pStyle w:val="ListParagraph"/>
        <w:numPr>
          <w:ilvl w:val="1"/>
          <w:numId w:val="22"/>
        </w:numPr>
      </w:pPr>
      <w:r>
        <w:t>Billing Procedure – This will set the Level of Care for the client. It will default to Level 1</w:t>
      </w:r>
      <w:r w:rsidR="00B905A6">
        <w:t xml:space="preserve"> Bed Day</w:t>
      </w:r>
      <w:r>
        <w:t xml:space="preserve">. Click the dropdown and choose another level if needed. </w:t>
      </w:r>
      <w:r w:rsidR="001C303B">
        <w:t>It will no longer be necessary to move the client from one SubUnit to another to reflect changes in Level of Care.</w:t>
      </w:r>
    </w:p>
    <w:p w14:paraId="273E0E00" w14:textId="77777777" w:rsidR="00083C9D" w:rsidRDefault="00083C9D" w:rsidP="00083C9D">
      <w:pPr>
        <w:pStyle w:val="ListParagraph"/>
        <w:numPr>
          <w:ilvl w:val="0"/>
          <w:numId w:val="22"/>
        </w:numPr>
      </w:pPr>
      <w:r>
        <w:t>Click the Save Icon. An enrollment to the Program associated with the bed will be created automatically.</w:t>
      </w:r>
    </w:p>
    <w:p w14:paraId="78635F7C" w14:textId="5002ECF6" w:rsidR="00B905A6" w:rsidRDefault="00B905A6" w:rsidP="00B905A6">
      <w:pPr>
        <w:pStyle w:val="Heading2"/>
      </w:pPr>
      <w:bookmarkStart w:id="11" w:name="_Toc174806470"/>
      <w:r>
        <w:t>How to Change Level of Care</w:t>
      </w:r>
      <w:bookmarkEnd w:id="11"/>
    </w:p>
    <w:p w14:paraId="1752FFFA" w14:textId="036618BF" w:rsidR="00B905A6" w:rsidRDefault="00B905A6" w:rsidP="00B905A6">
      <w:r>
        <w:t xml:space="preserve">Clients are in a </w:t>
      </w:r>
      <w:r w:rsidR="005935C7">
        <w:t>Level 1 Bed Day</w:t>
      </w:r>
      <w:r>
        <w:t xml:space="preserve"> status by default. SmartCare will generate bed day services automatically as long as the client is admitted to your facility. </w:t>
      </w:r>
    </w:p>
    <w:p w14:paraId="6632CAE5" w14:textId="77777777" w:rsidR="00B905A6" w:rsidRDefault="00B905A6" w:rsidP="00B905A6">
      <w:pPr>
        <w:pStyle w:val="ListParagraph"/>
        <w:numPr>
          <w:ilvl w:val="0"/>
          <w:numId w:val="4"/>
        </w:numPr>
      </w:pPr>
      <w:r>
        <w:lastRenderedPageBreak/>
        <w:t>From the Residential (My Office) List Page, locate the client.</w:t>
      </w:r>
    </w:p>
    <w:p w14:paraId="459EB26B" w14:textId="77777777" w:rsidR="00B905A6" w:rsidRDefault="00B905A6" w:rsidP="00B905A6">
      <w:pPr>
        <w:pStyle w:val="ListParagraph"/>
        <w:numPr>
          <w:ilvl w:val="0"/>
          <w:numId w:val="4"/>
        </w:numPr>
      </w:pPr>
      <w:r>
        <w:t>Click the down arrow in the Status column.</w:t>
      </w:r>
    </w:p>
    <w:p w14:paraId="742F9D0B" w14:textId="77777777" w:rsidR="00B905A6" w:rsidRDefault="00B905A6" w:rsidP="00B905A6">
      <w:pPr>
        <w:pStyle w:val="ListParagraph"/>
        <w:numPr>
          <w:ilvl w:val="0"/>
          <w:numId w:val="4"/>
        </w:numPr>
      </w:pPr>
      <w:r>
        <w:t>Choose the Billing Code Change link.</w:t>
      </w:r>
    </w:p>
    <w:p w14:paraId="61A89798" w14:textId="77777777" w:rsidR="00B905A6" w:rsidRPr="00426CBB" w:rsidRDefault="00B905A6" w:rsidP="00B905A6">
      <w:pPr>
        <w:pStyle w:val="ListParagraph"/>
        <w:numPr>
          <w:ilvl w:val="0"/>
          <w:numId w:val="4"/>
        </w:numPr>
      </w:pPr>
      <w:r>
        <w:t>The Census Management – Billing Code Change screen will open</w:t>
      </w:r>
    </w:p>
    <w:p w14:paraId="1BCC91F0" w14:textId="77777777" w:rsidR="00B905A6" w:rsidRDefault="00B905A6" w:rsidP="00B905A6">
      <w:pPr>
        <w:pStyle w:val="ListParagraph"/>
        <w:numPr>
          <w:ilvl w:val="1"/>
          <w:numId w:val="4"/>
        </w:numPr>
      </w:pPr>
      <w:r>
        <w:t>Verify the Start Date and Time is correct</w:t>
      </w:r>
    </w:p>
    <w:p w14:paraId="1207775C" w14:textId="01A474E4" w:rsidR="00B905A6" w:rsidRDefault="00B905A6" w:rsidP="00B905A6">
      <w:pPr>
        <w:pStyle w:val="ListParagraph"/>
        <w:numPr>
          <w:ilvl w:val="1"/>
          <w:numId w:val="4"/>
        </w:numPr>
      </w:pPr>
      <w:r>
        <w:t>In the Billing Procedure dropdown, select</w:t>
      </w:r>
      <w:r w:rsidR="005935C7">
        <w:t xml:space="preserve"> the correct Level </w:t>
      </w:r>
      <w:proofErr w:type="gramStart"/>
      <w:r w:rsidR="005935C7">
        <w:t>Of</w:t>
      </w:r>
      <w:proofErr w:type="gramEnd"/>
      <w:r w:rsidR="005935C7">
        <w:t xml:space="preserve"> Care</w:t>
      </w:r>
    </w:p>
    <w:p w14:paraId="589E97E3" w14:textId="77777777" w:rsidR="00EA0283" w:rsidRDefault="00EA0283" w:rsidP="00EA0283">
      <w:pPr>
        <w:pStyle w:val="ListParagraph"/>
        <w:numPr>
          <w:ilvl w:val="2"/>
          <w:numId w:val="4"/>
        </w:numPr>
      </w:pPr>
      <w:r>
        <w:t>Level 1 Bed Day</w:t>
      </w:r>
    </w:p>
    <w:p w14:paraId="5735B628" w14:textId="77777777" w:rsidR="00EA0283" w:rsidRDefault="00EA0283" w:rsidP="00EA0283">
      <w:pPr>
        <w:pStyle w:val="ListParagraph"/>
        <w:numPr>
          <w:ilvl w:val="2"/>
          <w:numId w:val="4"/>
        </w:numPr>
      </w:pPr>
      <w:r>
        <w:t>Level 2 Bed Day</w:t>
      </w:r>
    </w:p>
    <w:p w14:paraId="4299FC71" w14:textId="77777777" w:rsidR="00EA0283" w:rsidRDefault="00EA0283" w:rsidP="00EA0283">
      <w:pPr>
        <w:pStyle w:val="ListParagraph"/>
        <w:numPr>
          <w:ilvl w:val="2"/>
          <w:numId w:val="4"/>
        </w:numPr>
      </w:pPr>
      <w:r>
        <w:t>Level 3 Bed Day</w:t>
      </w:r>
    </w:p>
    <w:p w14:paraId="287641B6" w14:textId="77777777" w:rsidR="00EA0283" w:rsidRDefault="00EA0283" w:rsidP="00EA0283">
      <w:pPr>
        <w:pStyle w:val="ListParagraph"/>
        <w:numPr>
          <w:ilvl w:val="2"/>
          <w:numId w:val="4"/>
        </w:numPr>
      </w:pPr>
      <w:r>
        <w:t>Level 4 Bed Day</w:t>
      </w:r>
    </w:p>
    <w:p w14:paraId="5BC3A19B" w14:textId="77777777" w:rsidR="00EA0283" w:rsidRDefault="00EA0283" w:rsidP="00EA0283">
      <w:pPr>
        <w:pStyle w:val="ListParagraph"/>
        <w:numPr>
          <w:ilvl w:val="2"/>
          <w:numId w:val="4"/>
        </w:numPr>
      </w:pPr>
      <w:r>
        <w:t>Level 5 Bed Day</w:t>
      </w:r>
    </w:p>
    <w:p w14:paraId="32BCDC01" w14:textId="713995A8" w:rsidR="00BF3B0B" w:rsidRDefault="00BF3B0B" w:rsidP="00EA0283">
      <w:pPr>
        <w:pStyle w:val="ListParagraph"/>
        <w:numPr>
          <w:ilvl w:val="2"/>
          <w:numId w:val="4"/>
        </w:numPr>
      </w:pPr>
      <w:r>
        <w:t>Bed Hold Day</w:t>
      </w:r>
    </w:p>
    <w:p w14:paraId="437ACFBA" w14:textId="28625F6D" w:rsidR="00B905A6" w:rsidRPr="000153E9" w:rsidRDefault="00B905A6" w:rsidP="00B905A6">
      <w:pPr>
        <w:pStyle w:val="ListParagraph"/>
        <w:numPr>
          <w:ilvl w:val="0"/>
          <w:numId w:val="4"/>
        </w:numPr>
      </w:pPr>
      <w:r>
        <w:t>The client</w:t>
      </w:r>
      <w:r w:rsidR="00C322DD">
        <w:t>’s Level of Care will be changed in the system as of the date/time entered. This Level of Care will remain in effect until it is changed agai</w:t>
      </w:r>
      <w:r w:rsidR="004D0CFA">
        <w:t>n.</w:t>
      </w:r>
      <w:r>
        <w:t xml:space="preserve"> </w:t>
      </w:r>
    </w:p>
    <w:p w14:paraId="69B82C4E" w14:textId="123A8CC8" w:rsidR="0039759D" w:rsidRDefault="0039759D" w:rsidP="0039759D">
      <w:pPr>
        <w:pStyle w:val="Heading2"/>
      </w:pPr>
      <w:bookmarkStart w:id="12" w:name="_Toc174806471"/>
      <w:r>
        <w:t>Timeliness</w:t>
      </w:r>
      <w:bookmarkEnd w:id="12"/>
    </w:p>
    <w:p w14:paraId="5988A711" w14:textId="574EE628" w:rsidR="0039759D" w:rsidRDefault="0039759D" w:rsidP="0039759D">
      <w:r>
        <w:t xml:space="preserve">SmartCare has </w:t>
      </w:r>
      <w:r w:rsidR="002A736C">
        <w:t>4</w:t>
      </w:r>
      <w:r>
        <w:t xml:space="preserve"> Timeliness documents available</w:t>
      </w:r>
    </w:p>
    <w:p w14:paraId="6A7E253E" w14:textId="77777777" w:rsidR="0039759D" w:rsidRDefault="0032162C" w:rsidP="002B1289">
      <w:pPr>
        <w:spacing w:after="0"/>
      </w:pPr>
      <w:hyperlink r:id="rId13" w:history="1">
        <w:r w:rsidR="0039759D" w:rsidRPr="003A4A04">
          <w:rPr>
            <w:rStyle w:val="Hyperlink"/>
          </w:rPr>
          <w:t>How to Complete the MH Non-Psychiatric SMHS Timeliness Record</w:t>
        </w:r>
      </w:hyperlink>
    </w:p>
    <w:p w14:paraId="0467B536" w14:textId="77777777" w:rsidR="0039759D" w:rsidRDefault="0032162C" w:rsidP="002B1289">
      <w:pPr>
        <w:spacing w:after="0"/>
      </w:pPr>
      <w:hyperlink r:id="rId14" w:history="1">
        <w:r w:rsidR="0039759D" w:rsidRPr="00CD640F">
          <w:rPr>
            <w:rStyle w:val="Hyperlink"/>
          </w:rPr>
          <w:t>How to Complete the MH Psychiatric SMHS Timeliness Record</w:t>
        </w:r>
      </w:hyperlink>
    </w:p>
    <w:p w14:paraId="0EDBB9D9" w14:textId="77777777" w:rsidR="0046177E" w:rsidRPr="0046177E" w:rsidRDefault="0032162C" w:rsidP="002B1289">
      <w:pPr>
        <w:spacing w:after="0"/>
      </w:pPr>
      <w:hyperlink r:id="rId15" w:history="1">
        <w:r w:rsidR="0046177E" w:rsidRPr="0046177E">
          <w:rPr>
            <w:rStyle w:val="Hyperlink"/>
          </w:rPr>
          <w:t>How to Complete the DMC Opioid Timeliness Record</w:t>
        </w:r>
      </w:hyperlink>
    </w:p>
    <w:p w14:paraId="1E757B19" w14:textId="77777777" w:rsidR="0046177E" w:rsidRPr="0046177E" w:rsidRDefault="0032162C" w:rsidP="002B1289">
      <w:pPr>
        <w:spacing w:after="0"/>
      </w:pPr>
      <w:hyperlink r:id="rId16" w:history="1">
        <w:r w:rsidR="0046177E" w:rsidRPr="0046177E">
          <w:rPr>
            <w:rStyle w:val="Hyperlink"/>
          </w:rPr>
          <w:t>How to Complete the DMC Outpatient Timeliness Record</w:t>
        </w:r>
      </w:hyperlink>
    </w:p>
    <w:p w14:paraId="44063EEF" w14:textId="0C6A6598" w:rsidR="00085FF3" w:rsidRDefault="00085FF3" w:rsidP="00085FF3">
      <w:pPr>
        <w:pStyle w:val="Heading1"/>
      </w:pPr>
      <w:bookmarkStart w:id="13" w:name="_Toc174806472"/>
      <w:r>
        <w:t>Intake</w:t>
      </w:r>
      <w:bookmarkEnd w:id="13"/>
    </w:p>
    <w:p w14:paraId="3CE0C6FD" w14:textId="70FC052A" w:rsidR="00B95312" w:rsidRDefault="00B95312" w:rsidP="00B95312">
      <w:pPr>
        <w:pStyle w:val="Heading2"/>
      </w:pPr>
      <w:bookmarkStart w:id="14" w:name="_Toc174806473"/>
      <w:proofErr w:type="spellStart"/>
      <w:r>
        <w:t>CalOMS</w:t>
      </w:r>
      <w:bookmarkEnd w:id="14"/>
      <w:proofErr w:type="spellEnd"/>
    </w:p>
    <w:p w14:paraId="25E9F3D3" w14:textId="77777777" w:rsidR="00FF50EE" w:rsidRPr="0089106C" w:rsidRDefault="0032162C" w:rsidP="00FF50EE">
      <w:pPr>
        <w:spacing w:after="0"/>
      </w:pPr>
      <w:hyperlink r:id="rId17" w:history="1">
        <w:r w:rsidR="00FF50EE" w:rsidRPr="0089106C">
          <w:rPr>
            <w:rStyle w:val="Hyperlink"/>
          </w:rPr>
          <w:t xml:space="preserve">How to Complete a </w:t>
        </w:r>
        <w:proofErr w:type="spellStart"/>
        <w:r w:rsidR="00FF50EE" w:rsidRPr="0089106C">
          <w:rPr>
            <w:rStyle w:val="Hyperlink"/>
          </w:rPr>
          <w:t>CalOMS</w:t>
        </w:r>
        <w:proofErr w:type="spellEnd"/>
        <w:r w:rsidR="00FF50EE" w:rsidRPr="0089106C">
          <w:rPr>
            <w:rStyle w:val="Hyperlink"/>
          </w:rPr>
          <w:t xml:space="preserve"> Admission</w:t>
        </w:r>
      </w:hyperlink>
    </w:p>
    <w:p w14:paraId="444F0119" w14:textId="1B3BB408" w:rsidR="00FF50EE" w:rsidRPr="00FF50EE" w:rsidRDefault="0032162C" w:rsidP="00FF50EE">
      <w:hyperlink r:id="rId18" w:history="1">
        <w:r w:rsidR="00FF50EE" w:rsidRPr="0089106C">
          <w:rPr>
            <w:rStyle w:val="Hyperlink"/>
          </w:rPr>
          <w:t xml:space="preserve">How to Complete a </w:t>
        </w:r>
        <w:proofErr w:type="spellStart"/>
        <w:r w:rsidR="00FF50EE" w:rsidRPr="0089106C">
          <w:rPr>
            <w:rStyle w:val="Hyperlink"/>
          </w:rPr>
          <w:t>CalOMS</w:t>
        </w:r>
        <w:proofErr w:type="spellEnd"/>
        <w:r w:rsidR="00FF50EE" w:rsidRPr="0089106C">
          <w:rPr>
            <w:rStyle w:val="Hyperlink"/>
          </w:rPr>
          <w:t xml:space="preserve"> Referral/Transfer</w:t>
        </w:r>
      </w:hyperlink>
    </w:p>
    <w:p w14:paraId="4432896E" w14:textId="4BCA0832" w:rsidR="008F26F8" w:rsidRDefault="008F26F8" w:rsidP="008F26F8">
      <w:pPr>
        <w:pStyle w:val="Heading2"/>
      </w:pPr>
      <w:bookmarkStart w:id="15" w:name="_Toc174806474"/>
      <w:r>
        <w:t>CSI Standalone</w:t>
      </w:r>
      <w:r w:rsidR="00940018">
        <w:t xml:space="preserve"> </w:t>
      </w:r>
      <w:r w:rsidR="00341459">
        <w:t>Collection</w:t>
      </w:r>
      <w:bookmarkEnd w:id="15"/>
    </w:p>
    <w:p w14:paraId="497DC4BB" w14:textId="38EFF701" w:rsidR="007F7D27" w:rsidRDefault="0032162C" w:rsidP="002B1289">
      <w:pPr>
        <w:spacing w:after="0"/>
      </w:pPr>
      <w:hyperlink r:id="rId19" w:history="1">
        <w:r w:rsidR="00B31424">
          <w:rPr>
            <w:rStyle w:val="Hyperlink"/>
          </w:rPr>
          <w:t>How to Complete a CSI Demographic Record</w:t>
        </w:r>
      </w:hyperlink>
    </w:p>
    <w:p w14:paraId="02399CBC" w14:textId="77777777" w:rsidR="0053290B" w:rsidRDefault="0053290B" w:rsidP="0053290B">
      <w:pPr>
        <w:pStyle w:val="Heading1"/>
      </w:pPr>
      <w:bookmarkStart w:id="16" w:name="_Toc174806475"/>
      <w:r>
        <w:t>Authorization</w:t>
      </w:r>
      <w:bookmarkEnd w:id="16"/>
    </w:p>
    <w:p w14:paraId="773E7A63" w14:textId="77777777" w:rsidR="0053290B" w:rsidRDefault="0053290B" w:rsidP="0053290B">
      <w:pPr>
        <w:pStyle w:val="Heading2"/>
      </w:pPr>
      <w:bookmarkStart w:id="17" w:name="_Toc174806476"/>
      <w:r>
        <w:t>Program Request for Authorization</w:t>
      </w:r>
      <w:bookmarkEnd w:id="17"/>
    </w:p>
    <w:p w14:paraId="32EA1A9C" w14:textId="77777777" w:rsidR="0053290B" w:rsidRPr="00CE7E0F" w:rsidRDefault="0053290B" w:rsidP="0053290B">
      <w:r>
        <w:t>Use current paper submissions for Authorization. Optum will then enter the Authorization into SmartCare.</w:t>
      </w:r>
    </w:p>
    <w:p w14:paraId="7B4DD873" w14:textId="21BB7845" w:rsidR="007D1080" w:rsidRDefault="0058366A" w:rsidP="0058366A">
      <w:pPr>
        <w:pStyle w:val="Heading1"/>
      </w:pPr>
      <w:bookmarkStart w:id="18" w:name="_Toc174806477"/>
      <w:r>
        <w:lastRenderedPageBreak/>
        <w:t>Documentation</w:t>
      </w:r>
      <w:bookmarkEnd w:id="18"/>
    </w:p>
    <w:p w14:paraId="744F5F02" w14:textId="5E3E4498" w:rsidR="00A74DEE" w:rsidRPr="00A74DEE" w:rsidRDefault="00A467EC" w:rsidP="00A467EC">
      <w:pPr>
        <w:pStyle w:val="Heading2"/>
      </w:pPr>
      <w:bookmarkStart w:id="19" w:name="_Toc174806478"/>
      <w:r>
        <w:t>LPHA/</w:t>
      </w:r>
      <w:r w:rsidR="006238F3">
        <w:t>Non-LPHA</w:t>
      </w:r>
      <w:r w:rsidR="00DC6CBD">
        <w:t>/Admin</w:t>
      </w:r>
      <w:bookmarkEnd w:id="19"/>
    </w:p>
    <w:p w14:paraId="2920FD75" w14:textId="0F5F08AF" w:rsidR="006619F7" w:rsidRPr="006619F7" w:rsidRDefault="00AC0161">
      <w:pPr>
        <w:pStyle w:val="ListParagraph"/>
        <w:numPr>
          <w:ilvl w:val="0"/>
          <w:numId w:val="5"/>
        </w:numPr>
        <w:spacing w:after="0" w:line="300" w:lineRule="atLeast"/>
        <w:rPr>
          <w:rFonts w:ascii="Helvetica" w:hAnsi="Helvetica" w:cs="Helvetica"/>
          <w:color w:val="007179"/>
        </w:rPr>
      </w:pPr>
      <w:r>
        <w:t>Diagnosis Document (LPHA)</w:t>
      </w:r>
    </w:p>
    <w:p w14:paraId="24F2C7CF" w14:textId="21E6AA53" w:rsidR="006619F7" w:rsidRPr="00853CE8" w:rsidRDefault="0032162C" w:rsidP="002B1289">
      <w:pPr>
        <w:spacing w:after="0"/>
        <w:ind w:left="720"/>
        <w:rPr>
          <w:rStyle w:val="Hyperlink"/>
        </w:rPr>
      </w:pPr>
      <w:hyperlink r:id="rId20" w:history="1">
        <w:r w:rsidR="006619F7" w:rsidRPr="00853CE8">
          <w:rPr>
            <w:rStyle w:val="Hyperlink"/>
          </w:rPr>
          <w:t>How to Add a Diagnosis</w:t>
        </w:r>
      </w:hyperlink>
    </w:p>
    <w:p w14:paraId="10E80ACC" w14:textId="77777777" w:rsidR="006619F7" w:rsidRPr="00853CE8" w:rsidRDefault="0032162C" w:rsidP="002B1289">
      <w:pPr>
        <w:spacing w:after="0"/>
        <w:ind w:left="720"/>
        <w:rPr>
          <w:rStyle w:val="Hyperlink"/>
        </w:rPr>
      </w:pPr>
      <w:hyperlink r:id="rId21" w:history="1">
        <w:r w:rsidR="006619F7" w:rsidRPr="00853CE8">
          <w:rPr>
            <w:rStyle w:val="Hyperlink"/>
          </w:rPr>
          <w:t>How to Delete a Diagnosis</w:t>
        </w:r>
      </w:hyperlink>
    </w:p>
    <w:p w14:paraId="30F2E93C" w14:textId="77777777" w:rsidR="006619F7" w:rsidRPr="00853CE8" w:rsidRDefault="0032162C" w:rsidP="002B1289">
      <w:pPr>
        <w:spacing w:after="0"/>
        <w:ind w:left="720"/>
        <w:rPr>
          <w:rStyle w:val="Hyperlink"/>
        </w:rPr>
      </w:pPr>
      <w:hyperlink r:id="rId22" w:history="1">
        <w:r w:rsidR="006619F7" w:rsidRPr="00853CE8">
          <w:rPr>
            <w:rStyle w:val="Hyperlink"/>
          </w:rPr>
          <w:t>How to Modify and/or Re-Order a Diagnosis</w:t>
        </w:r>
      </w:hyperlink>
    </w:p>
    <w:p w14:paraId="71EA7451" w14:textId="77777777" w:rsidR="006619F7" w:rsidRPr="00853CE8" w:rsidRDefault="0032162C" w:rsidP="002B1289">
      <w:pPr>
        <w:spacing w:after="0"/>
        <w:ind w:left="720"/>
        <w:rPr>
          <w:rStyle w:val="Hyperlink"/>
        </w:rPr>
      </w:pPr>
      <w:hyperlink r:id="rId23" w:history="1">
        <w:r w:rsidR="006619F7" w:rsidRPr="00853CE8">
          <w:rPr>
            <w:rStyle w:val="Hyperlink"/>
          </w:rPr>
          <w:t>How to Modify a Diagnosis After the Document is Generated</w:t>
        </w:r>
      </w:hyperlink>
    </w:p>
    <w:p w14:paraId="4A7D393E" w14:textId="77777777" w:rsidR="006619F7" w:rsidRPr="00853CE8" w:rsidRDefault="0032162C" w:rsidP="002B1289">
      <w:pPr>
        <w:spacing w:after="0"/>
        <w:ind w:left="720"/>
        <w:rPr>
          <w:rStyle w:val="Hyperlink"/>
        </w:rPr>
      </w:pPr>
      <w:hyperlink r:id="rId24" w:history="1">
        <w:r w:rsidR="006619F7" w:rsidRPr="00853CE8">
          <w:rPr>
            <w:rStyle w:val="Hyperlink"/>
          </w:rPr>
          <w:t>How to Save a Favorite Diagnosis</w:t>
        </w:r>
      </w:hyperlink>
    </w:p>
    <w:p w14:paraId="4109D611" w14:textId="77777777" w:rsidR="006619F7" w:rsidRPr="00853CE8" w:rsidRDefault="0032162C" w:rsidP="002B1289">
      <w:pPr>
        <w:spacing w:after="0"/>
        <w:ind w:left="720"/>
        <w:rPr>
          <w:rStyle w:val="Hyperlink"/>
        </w:rPr>
      </w:pPr>
      <w:hyperlink r:id="rId25" w:history="1">
        <w:r w:rsidR="006619F7" w:rsidRPr="00853CE8">
          <w:rPr>
            <w:rStyle w:val="Hyperlink"/>
          </w:rPr>
          <w:t>How to Pull a Diagnosis Forward from Another Program</w:t>
        </w:r>
      </w:hyperlink>
    </w:p>
    <w:p w14:paraId="74B71C80" w14:textId="6A544649" w:rsidR="006619F7" w:rsidRPr="00853CE8" w:rsidRDefault="0032162C" w:rsidP="002B1289">
      <w:pPr>
        <w:spacing w:after="0"/>
        <w:ind w:left="720"/>
        <w:rPr>
          <w:rStyle w:val="Hyperlink"/>
        </w:rPr>
      </w:pPr>
      <w:hyperlink r:id="rId26" w:history="1">
        <w:r w:rsidR="006619F7" w:rsidRPr="00853CE8">
          <w:rPr>
            <w:rStyle w:val="Hyperlink"/>
          </w:rPr>
          <w:t>Reordering Diagnoses List </w:t>
        </w:r>
      </w:hyperlink>
    </w:p>
    <w:p w14:paraId="4A663A48" w14:textId="77777777" w:rsidR="003A5795" w:rsidRDefault="003A5795" w:rsidP="003A5795">
      <w:pPr>
        <w:pStyle w:val="ListParagraph"/>
        <w:numPr>
          <w:ilvl w:val="0"/>
          <w:numId w:val="5"/>
        </w:numPr>
      </w:pPr>
      <w:r>
        <w:t>Assessment</w:t>
      </w:r>
    </w:p>
    <w:p w14:paraId="4ED6B35F" w14:textId="77777777" w:rsidR="003A5795" w:rsidRDefault="003A5795" w:rsidP="003A5795">
      <w:pPr>
        <w:pStyle w:val="ListParagraph"/>
        <w:numPr>
          <w:ilvl w:val="1"/>
          <w:numId w:val="5"/>
        </w:numPr>
      </w:pPr>
      <w:r>
        <w:t xml:space="preserve">MH - </w:t>
      </w:r>
      <w:proofErr w:type="spellStart"/>
      <w:r>
        <w:t>CalAIM</w:t>
      </w:r>
      <w:proofErr w:type="spellEnd"/>
      <w:r>
        <w:t xml:space="preserve"> Assessment</w:t>
      </w:r>
    </w:p>
    <w:p w14:paraId="5C08094D" w14:textId="331058EC" w:rsidR="003A5795" w:rsidRDefault="0032162C" w:rsidP="003A5795">
      <w:pPr>
        <w:pStyle w:val="ListParagraph"/>
        <w:ind w:left="1440"/>
      </w:pPr>
      <w:hyperlink r:id="rId27" w:history="1">
        <w:proofErr w:type="spellStart"/>
        <w:r w:rsidR="003A5795" w:rsidRPr="00D43A53">
          <w:rPr>
            <w:rStyle w:val="Hyperlink"/>
          </w:rPr>
          <w:t>CalAIM</w:t>
        </w:r>
        <w:proofErr w:type="spellEnd"/>
        <w:r w:rsidR="003A5795" w:rsidRPr="00D43A53">
          <w:rPr>
            <w:rStyle w:val="Hyperlink"/>
          </w:rPr>
          <w:t xml:space="preserve"> Assessment</w:t>
        </w:r>
      </w:hyperlink>
    </w:p>
    <w:p w14:paraId="71673AEA" w14:textId="77777777" w:rsidR="003A5795" w:rsidRDefault="003A5795" w:rsidP="003A5795">
      <w:pPr>
        <w:pStyle w:val="ListParagraph"/>
        <w:numPr>
          <w:ilvl w:val="1"/>
          <w:numId w:val="5"/>
        </w:numPr>
      </w:pPr>
      <w:r>
        <w:t>SUD – ASAM/Problem List</w:t>
      </w:r>
    </w:p>
    <w:p w14:paraId="204C0A7C" w14:textId="77777777" w:rsidR="003A5795" w:rsidRDefault="0032162C" w:rsidP="003A5795">
      <w:pPr>
        <w:pStyle w:val="ListParagraph"/>
        <w:ind w:left="1440"/>
      </w:pPr>
      <w:hyperlink r:id="rId28" w:history="1">
        <w:r w:rsidR="003A5795" w:rsidRPr="00795DC7">
          <w:rPr>
            <w:rStyle w:val="Hyperlink"/>
          </w:rPr>
          <w:t>ASAM Assessment</w:t>
        </w:r>
      </w:hyperlink>
    </w:p>
    <w:p w14:paraId="7DB29F3E" w14:textId="2ACD5033" w:rsidR="001803B4" w:rsidRDefault="001803B4" w:rsidP="00FD01B8">
      <w:pPr>
        <w:pStyle w:val="Heading1"/>
      </w:pPr>
      <w:bookmarkStart w:id="20" w:name="_Toc174806479"/>
      <w:r>
        <w:t>Service Entry</w:t>
      </w:r>
      <w:bookmarkEnd w:id="20"/>
    </w:p>
    <w:p w14:paraId="3F7CD34A" w14:textId="067DA631" w:rsidR="00DD3F23" w:rsidRDefault="00DD3F23" w:rsidP="00DD3F23">
      <w:pPr>
        <w:pStyle w:val="Heading2"/>
      </w:pPr>
      <w:bookmarkStart w:id="21" w:name="_Toc174806480"/>
      <w:r>
        <w:t>Group Services</w:t>
      </w:r>
      <w:bookmarkEnd w:id="21"/>
    </w:p>
    <w:p w14:paraId="68A60EC3" w14:textId="77777777" w:rsidR="003A35D4" w:rsidRPr="003A35D4" w:rsidRDefault="0032162C" w:rsidP="003A35D4">
      <w:pPr>
        <w:spacing w:after="0"/>
      </w:pPr>
      <w:hyperlink r:id="rId29" w:history="1">
        <w:r w:rsidR="003A35D4" w:rsidRPr="003A35D4">
          <w:rPr>
            <w:rStyle w:val="Hyperlink"/>
          </w:rPr>
          <w:t>How to Add a New Client to a Group</w:t>
        </w:r>
      </w:hyperlink>
    </w:p>
    <w:p w14:paraId="45914214" w14:textId="77777777" w:rsidR="003A35D4" w:rsidRPr="003A35D4" w:rsidRDefault="0032162C" w:rsidP="003A35D4">
      <w:pPr>
        <w:spacing w:after="0"/>
      </w:pPr>
      <w:hyperlink r:id="rId30" w:history="1">
        <w:r w:rsidR="003A35D4" w:rsidRPr="003A35D4">
          <w:rPr>
            <w:rStyle w:val="Hyperlink"/>
          </w:rPr>
          <w:t>How to Add or Change a Staff Member in a Group</w:t>
        </w:r>
      </w:hyperlink>
    </w:p>
    <w:p w14:paraId="70A0E10A" w14:textId="77777777" w:rsidR="003A35D4" w:rsidRPr="003A35D4" w:rsidRDefault="0032162C" w:rsidP="003A35D4">
      <w:pPr>
        <w:spacing w:after="0"/>
      </w:pPr>
      <w:hyperlink r:id="rId31" w:history="1">
        <w:r w:rsidR="003A35D4" w:rsidRPr="003A35D4">
          <w:rPr>
            <w:rStyle w:val="Hyperlink"/>
          </w:rPr>
          <w:t>How to Set Up a Group</w:t>
        </w:r>
      </w:hyperlink>
    </w:p>
    <w:p w14:paraId="66E62C6C" w14:textId="77777777" w:rsidR="003A35D4" w:rsidRPr="003A35D4" w:rsidRDefault="0032162C" w:rsidP="003A35D4">
      <w:pPr>
        <w:spacing w:after="0"/>
      </w:pPr>
      <w:hyperlink r:id="rId32" w:history="1">
        <w:r w:rsidR="003A35D4" w:rsidRPr="003A35D4">
          <w:rPr>
            <w:rStyle w:val="Hyperlink"/>
          </w:rPr>
          <w:t>How to Write a Group Progress Note</w:t>
        </w:r>
      </w:hyperlink>
    </w:p>
    <w:p w14:paraId="27432BBD" w14:textId="77777777" w:rsidR="003A35D4" w:rsidRPr="003A35D4" w:rsidRDefault="0032162C" w:rsidP="003A35D4">
      <w:pPr>
        <w:spacing w:after="0"/>
      </w:pPr>
      <w:hyperlink r:id="rId33" w:history="1">
        <w:r w:rsidR="003A35D4" w:rsidRPr="003A35D4">
          <w:rPr>
            <w:rStyle w:val="Hyperlink"/>
          </w:rPr>
          <w:t>Group Documentation Videos</w:t>
        </w:r>
      </w:hyperlink>
    </w:p>
    <w:p w14:paraId="7E43218F" w14:textId="77777777" w:rsidR="00E20D25" w:rsidRDefault="00E20D25" w:rsidP="00E20D25">
      <w:pPr>
        <w:pStyle w:val="Heading2"/>
      </w:pPr>
      <w:bookmarkStart w:id="22" w:name="_Toc174806481"/>
      <w:r>
        <w:t>Peer Services</w:t>
      </w:r>
      <w:bookmarkEnd w:id="22"/>
      <w:r>
        <w:t xml:space="preserve"> </w:t>
      </w:r>
    </w:p>
    <w:p w14:paraId="706B57BE" w14:textId="77777777" w:rsidR="00E20D25" w:rsidRDefault="0032162C" w:rsidP="00703331">
      <w:pPr>
        <w:spacing w:after="0"/>
        <w:rPr>
          <w:rStyle w:val="Hyperlink"/>
        </w:rPr>
      </w:pPr>
      <w:hyperlink r:id="rId34" w:history="1">
        <w:r w:rsidR="00E20D25" w:rsidRPr="00205323">
          <w:rPr>
            <w:rStyle w:val="Hyperlink"/>
          </w:rPr>
          <w:t>How to Write a Progress Note for an Unscheduled Service</w:t>
        </w:r>
      </w:hyperlink>
    </w:p>
    <w:p w14:paraId="7C2AFF86" w14:textId="0C5A1911" w:rsidR="00703331" w:rsidRDefault="00574F64" w:rsidP="00703331">
      <w:pPr>
        <w:pStyle w:val="ListParagraph"/>
        <w:numPr>
          <w:ilvl w:val="0"/>
          <w:numId w:val="20"/>
        </w:numPr>
        <w:spacing w:after="0"/>
      </w:pPr>
      <w:r>
        <w:t>Procedures</w:t>
      </w:r>
    </w:p>
    <w:p w14:paraId="61120A55" w14:textId="304C5A25" w:rsidR="00E20D25" w:rsidRDefault="00E20D25" w:rsidP="00574F64">
      <w:pPr>
        <w:pStyle w:val="ListParagraph"/>
        <w:numPr>
          <w:ilvl w:val="1"/>
          <w:numId w:val="20"/>
        </w:numPr>
        <w:spacing w:after="0"/>
      </w:pPr>
      <w:r w:rsidRPr="007D2106">
        <w:t>Behavioral Health Prevention Education service</w:t>
      </w:r>
    </w:p>
    <w:p w14:paraId="0C2357E4" w14:textId="77777777" w:rsidR="00E20D25" w:rsidRPr="007D2106" w:rsidRDefault="00E20D25" w:rsidP="00574F64">
      <w:pPr>
        <w:pStyle w:val="ListParagraph"/>
        <w:numPr>
          <w:ilvl w:val="1"/>
          <w:numId w:val="20"/>
        </w:numPr>
        <w:spacing w:after="0"/>
      </w:pPr>
      <w:r w:rsidRPr="00B24638">
        <w:t>Self-help/peer service</w:t>
      </w:r>
    </w:p>
    <w:p w14:paraId="42EF86B7" w14:textId="77777777" w:rsidR="00E20D25" w:rsidRDefault="00E20D25" w:rsidP="00703331">
      <w:pPr>
        <w:pStyle w:val="Heading2"/>
        <w:spacing w:after="0"/>
      </w:pPr>
      <w:bookmarkStart w:id="23" w:name="_Toc174806482"/>
      <w:r>
        <w:t>Medication Services</w:t>
      </w:r>
      <w:bookmarkEnd w:id="23"/>
    </w:p>
    <w:p w14:paraId="7A0FFFDB" w14:textId="77777777" w:rsidR="00E20D25" w:rsidRDefault="0032162C" w:rsidP="00703331">
      <w:pPr>
        <w:spacing w:after="0"/>
        <w:rPr>
          <w:rStyle w:val="Hyperlink"/>
          <w:color w:val="auto"/>
          <w:u w:val="none"/>
        </w:rPr>
      </w:pPr>
      <w:hyperlink r:id="rId35" w:history="1">
        <w:r w:rsidR="00E20D25" w:rsidRPr="00205323">
          <w:rPr>
            <w:rStyle w:val="Hyperlink"/>
          </w:rPr>
          <w:t>How to Write a Progress Note for an Unscheduled Service</w:t>
        </w:r>
      </w:hyperlink>
      <w:r w:rsidR="00E20D25">
        <w:rPr>
          <w:rStyle w:val="Hyperlink"/>
        </w:rPr>
        <w:t xml:space="preserve"> </w:t>
      </w:r>
    </w:p>
    <w:p w14:paraId="19604913" w14:textId="77777777" w:rsidR="00574F64" w:rsidRDefault="00574F64" w:rsidP="00703331">
      <w:pPr>
        <w:pStyle w:val="ListParagraph"/>
        <w:numPr>
          <w:ilvl w:val="0"/>
          <w:numId w:val="21"/>
        </w:numPr>
        <w:spacing w:after="0"/>
      </w:pPr>
      <w:r>
        <w:t>Procedures</w:t>
      </w:r>
    </w:p>
    <w:p w14:paraId="52D76B8B" w14:textId="4C7AAD89" w:rsidR="00E20D25" w:rsidRDefault="00E20D25" w:rsidP="00574F64">
      <w:pPr>
        <w:pStyle w:val="ListParagraph"/>
        <w:numPr>
          <w:ilvl w:val="1"/>
          <w:numId w:val="21"/>
        </w:numPr>
        <w:spacing w:after="0"/>
      </w:pPr>
      <w:r w:rsidRPr="00F21B88">
        <w:t xml:space="preserve">Medication Support </w:t>
      </w:r>
      <w:r>
        <w:t>New</w:t>
      </w:r>
      <w:r w:rsidRPr="00F21B88">
        <w:t xml:space="preserve"> Client</w:t>
      </w:r>
    </w:p>
    <w:p w14:paraId="2D459E6C" w14:textId="77777777" w:rsidR="00E20D25" w:rsidRPr="007039F0" w:rsidRDefault="00E20D25" w:rsidP="00574F64">
      <w:pPr>
        <w:pStyle w:val="ListParagraph"/>
        <w:numPr>
          <w:ilvl w:val="1"/>
          <w:numId w:val="21"/>
        </w:numPr>
        <w:spacing w:after="0"/>
      </w:pPr>
      <w:r w:rsidRPr="007039F0">
        <w:t>Medication Support Existing Client</w:t>
      </w:r>
      <w:r>
        <w:tab/>
      </w:r>
    </w:p>
    <w:p w14:paraId="3D7EB4B4" w14:textId="63CAFF57" w:rsidR="00FD01B8" w:rsidRDefault="00FD01B8" w:rsidP="00FD01B8">
      <w:pPr>
        <w:pStyle w:val="Heading1"/>
      </w:pPr>
      <w:bookmarkStart w:id="24" w:name="_Toc174806483"/>
      <w:r>
        <w:lastRenderedPageBreak/>
        <w:t>Discharge</w:t>
      </w:r>
      <w:bookmarkEnd w:id="24"/>
    </w:p>
    <w:p w14:paraId="67925E4D" w14:textId="74C3AA28" w:rsidR="00AC1812" w:rsidRDefault="00AC1812" w:rsidP="00AC1812">
      <w:pPr>
        <w:pStyle w:val="Heading2"/>
      </w:pPr>
      <w:bookmarkStart w:id="25" w:name="_Toc174806484"/>
      <w:r>
        <w:t>Update CSI</w:t>
      </w:r>
      <w:bookmarkEnd w:id="25"/>
    </w:p>
    <w:p w14:paraId="39AF65CF" w14:textId="6ABC4705" w:rsidR="002D6E6C" w:rsidRDefault="0032162C" w:rsidP="002D6E6C">
      <w:pPr>
        <w:rPr>
          <w:rStyle w:val="Hyperlink"/>
        </w:rPr>
      </w:pPr>
      <w:hyperlink r:id="rId36" w:history="1">
        <w:r w:rsidR="002D6E6C" w:rsidRPr="002D6E6C">
          <w:rPr>
            <w:rStyle w:val="Hyperlink"/>
          </w:rPr>
          <w:t>How to Complete a CSI Demographic Record</w:t>
        </w:r>
      </w:hyperlink>
    </w:p>
    <w:p w14:paraId="0EBEAFEC" w14:textId="77777777" w:rsidR="000D1BBD" w:rsidRDefault="0046496D" w:rsidP="000D1BBD">
      <w:pPr>
        <w:pStyle w:val="Heading2"/>
      </w:pPr>
      <w:bookmarkStart w:id="26" w:name="_Toc174806485"/>
      <w:r>
        <w:t>CalMHSA Discharge Summary</w:t>
      </w:r>
      <w:bookmarkEnd w:id="26"/>
      <w:r w:rsidR="000D1BBD" w:rsidRPr="000D1BBD">
        <w:t xml:space="preserve"> </w:t>
      </w:r>
    </w:p>
    <w:p w14:paraId="2077D68A" w14:textId="77777777" w:rsidR="005B3F6E" w:rsidRDefault="0032162C" w:rsidP="005B3F6E">
      <w:hyperlink r:id="rId37" w:history="1">
        <w:r w:rsidR="005B3F6E" w:rsidRPr="00412D4C">
          <w:rPr>
            <w:rStyle w:val="Hyperlink"/>
          </w:rPr>
          <w:t>How to Complete the Discharge Summary</w:t>
        </w:r>
      </w:hyperlink>
    </w:p>
    <w:p w14:paraId="3A3FDFB6" w14:textId="57AD2663" w:rsidR="008B0553" w:rsidRDefault="000D1BBD" w:rsidP="008B0553">
      <w:pPr>
        <w:pStyle w:val="Heading2"/>
      </w:pPr>
      <w:bookmarkStart w:id="27" w:name="_Toc174806486"/>
      <w:r>
        <w:t>Discharge</w:t>
      </w:r>
      <w:r w:rsidR="00DF791C">
        <w:t xml:space="preserve"> from Program</w:t>
      </w:r>
      <w:bookmarkEnd w:id="27"/>
    </w:p>
    <w:p w14:paraId="30D26AA9" w14:textId="77777777" w:rsidR="003A5F0E" w:rsidRPr="00697387" w:rsidRDefault="003A5F0E" w:rsidP="003A5F0E">
      <w:r>
        <w:t xml:space="preserve">Discharge the client and remove them from the bed using the Residential </w:t>
      </w:r>
      <w:proofErr w:type="spellStart"/>
      <w:r>
        <w:t>Bedboard</w:t>
      </w:r>
      <w:proofErr w:type="spellEnd"/>
      <w:r>
        <w:t>.</w:t>
      </w:r>
    </w:p>
    <w:p w14:paraId="1352B455" w14:textId="77777777" w:rsidR="003A5F0E" w:rsidRDefault="003A5F0E" w:rsidP="003A5F0E">
      <w:pPr>
        <w:pStyle w:val="ListParagraph"/>
        <w:numPr>
          <w:ilvl w:val="0"/>
          <w:numId w:val="6"/>
        </w:numPr>
      </w:pPr>
      <w:r>
        <w:t>Click the Search icon.</w:t>
      </w:r>
    </w:p>
    <w:p w14:paraId="66DCD9AC" w14:textId="77777777" w:rsidR="003A5F0E" w:rsidRDefault="003A5F0E" w:rsidP="003A5F0E">
      <w:pPr>
        <w:pStyle w:val="ListParagraph"/>
        <w:numPr>
          <w:ilvl w:val="0"/>
          <w:numId w:val="6"/>
        </w:numPr>
      </w:pPr>
      <w:r>
        <w:t xml:space="preserve">Type ‘Residential’ into the search bar. </w:t>
      </w:r>
    </w:p>
    <w:p w14:paraId="41978F8C" w14:textId="77777777" w:rsidR="003A5F0E" w:rsidRDefault="003A5F0E" w:rsidP="003A5F0E">
      <w:pPr>
        <w:pStyle w:val="ListParagraph"/>
        <w:numPr>
          <w:ilvl w:val="0"/>
          <w:numId w:val="6"/>
        </w:numPr>
      </w:pPr>
      <w:r>
        <w:t xml:space="preserve">Click to select Residential (My Office). </w:t>
      </w:r>
    </w:p>
    <w:p w14:paraId="6E6AD58F" w14:textId="77777777" w:rsidR="003A5F0E" w:rsidRDefault="003A5F0E" w:rsidP="003A5F0E">
      <w:pPr>
        <w:pStyle w:val="ListParagraph"/>
        <w:numPr>
          <w:ilvl w:val="0"/>
          <w:numId w:val="6"/>
        </w:numPr>
      </w:pPr>
      <w:r>
        <w:t>Ensure that you have set the filter to today’s date and the program you should be viewing.</w:t>
      </w:r>
    </w:p>
    <w:p w14:paraId="138FB7C7" w14:textId="77777777" w:rsidR="003A5F0E" w:rsidRDefault="003A5F0E" w:rsidP="003A5F0E">
      <w:pPr>
        <w:pStyle w:val="ListParagraph"/>
        <w:numPr>
          <w:ilvl w:val="0"/>
          <w:numId w:val="6"/>
        </w:numPr>
      </w:pPr>
      <w:r>
        <w:t>Find the client to be discharged in and click the down arrow in the Status column</w:t>
      </w:r>
    </w:p>
    <w:p w14:paraId="0B8A0545" w14:textId="77777777" w:rsidR="003A5F0E" w:rsidRDefault="003A5F0E" w:rsidP="003A5F0E">
      <w:pPr>
        <w:pStyle w:val="ListParagraph"/>
        <w:numPr>
          <w:ilvl w:val="0"/>
          <w:numId w:val="6"/>
        </w:numPr>
      </w:pPr>
      <w:r>
        <w:t>Choose the Discharge link</w:t>
      </w:r>
    </w:p>
    <w:p w14:paraId="48F8CF7A" w14:textId="77777777" w:rsidR="003A5F0E" w:rsidRDefault="003A5F0E" w:rsidP="003A5F0E">
      <w:pPr>
        <w:pStyle w:val="ListParagraph"/>
        <w:numPr>
          <w:ilvl w:val="0"/>
          <w:numId w:val="6"/>
        </w:numPr>
      </w:pPr>
      <w:r>
        <w:t>The Census Management – Discharge screen will open</w:t>
      </w:r>
    </w:p>
    <w:p w14:paraId="0C3C69FE" w14:textId="77777777" w:rsidR="003A5F0E" w:rsidRDefault="003A5F0E" w:rsidP="003A5F0E">
      <w:pPr>
        <w:pStyle w:val="ListParagraph"/>
        <w:numPr>
          <w:ilvl w:val="1"/>
          <w:numId w:val="6"/>
        </w:numPr>
      </w:pPr>
      <w:r>
        <w:t>Ensure that the Discharge Date/Time are accurate</w:t>
      </w:r>
    </w:p>
    <w:p w14:paraId="04BAF39E" w14:textId="77777777" w:rsidR="003A5F0E" w:rsidRDefault="003A5F0E" w:rsidP="003A5F0E">
      <w:pPr>
        <w:pStyle w:val="ListParagraph"/>
        <w:numPr>
          <w:ilvl w:val="1"/>
          <w:numId w:val="6"/>
        </w:numPr>
      </w:pPr>
      <w:r>
        <w:t>Choose a Discharge Type</w:t>
      </w:r>
    </w:p>
    <w:p w14:paraId="1320ACAC" w14:textId="77777777" w:rsidR="003A5F0E" w:rsidRDefault="003A5F0E" w:rsidP="003A5F0E">
      <w:pPr>
        <w:pStyle w:val="ListParagraph"/>
        <w:numPr>
          <w:ilvl w:val="0"/>
          <w:numId w:val="6"/>
        </w:numPr>
      </w:pPr>
      <w:r>
        <w:t>Click the Save icon</w:t>
      </w:r>
    </w:p>
    <w:p w14:paraId="678D05C5" w14:textId="77777777" w:rsidR="003A5F0E" w:rsidRPr="008B0553" w:rsidRDefault="003A5F0E" w:rsidP="003A5F0E">
      <w:pPr>
        <w:pStyle w:val="ListParagraph"/>
        <w:numPr>
          <w:ilvl w:val="0"/>
          <w:numId w:val="6"/>
        </w:numPr>
      </w:pPr>
      <w:r>
        <w:t>The client will now be discharged from the program and removed from the bed</w:t>
      </w:r>
    </w:p>
    <w:sectPr w:rsidR="003A5F0E" w:rsidRPr="008B0553" w:rsidSect="009072E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Pro Black">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EC8"/>
    <w:multiLevelType w:val="multilevel"/>
    <w:tmpl w:val="7ED637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162CBA"/>
    <w:multiLevelType w:val="hybridMultilevel"/>
    <w:tmpl w:val="243E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878C2"/>
    <w:multiLevelType w:val="hybridMultilevel"/>
    <w:tmpl w:val="36802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627C1"/>
    <w:multiLevelType w:val="hybridMultilevel"/>
    <w:tmpl w:val="33965A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F3384C"/>
    <w:multiLevelType w:val="hybridMultilevel"/>
    <w:tmpl w:val="D32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04DA6"/>
    <w:multiLevelType w:val="hybridMultilevel"/>
    <w:tmpl w:val="5CC8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5424F"/>
    <w:multiLevelType w:val="hybridMultilevel"/>
    <w:tmpl w:val="039E2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B4F63"/>
    <w:multiLevelType w:val="hybridMultilevel"/>
    <w:tmpl w:val="6D523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3D06"/>
    <w:multiLevelType w:val="multilevel"/>
    <w:tmpl w:val="367EE4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59D0DF0"/>
    <w:multiLevelType w:val="hybridMultilevel"/>
    <w:tmpl w:val="5EBCAD42"/>
    <w:lvl w:ilvl="0" w:tplc="65A62A5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D3CFC"/>
    <w:multiLevelType w:val="multilevel"/>
    <w:tmpl w:val="9E4AEE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6C3D5D"/>
    <w:multiLevelType w:val="hybridMultilevel"/>
    <w:tmpl w:val="8BE65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708A4"/>
    <w:multiLevelType w:val="hybridMultilevel"/>
    <w:tmpl w:val="06C8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F0991"/>
    <w:multiLevelType w:val="hybridMultilevel"/>
    <w:tmpl w:val="B304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91A8D"/>
    <w:multiLevelType w:val="multilevel"/>
    <w:tmpl w:val="7424E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261087"/>
    <w:multiLevelType w:val="multilevel"/>
    <w:tmpl w:val="7ED637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D9069E3"/>
    <w:multiLevelType w:val="hybridMultilevel"/>
    <w:tmpl w:val="B322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4100F"/>
    <w:multiLevelType w:val="hybridMultilevel"/>
    <w:tmpl w:val="36802A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8C701C"/>
    <w:multiLevelType w:val="hybridMultilevel"/>
    <w:tmpl w:val="33965A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75296D"/>
    <w:multiLevelType w:val="multilevel"/>
    <w:tmpl w:val="53E2A08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A876143"/>
    <w:multiLevelType w:val="multilevel"/>
    <w:tmpl w:val="01C8C9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1F14FD"/>
    <w:multiLevelType w:val="hybridMultilevel"/>
    <w:tmpl w:val="CFE4E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955364">
    <w:abstractNumId w:val="5"/>
  </w:num>
  <w:num w:numId="2" w16cid:durableId="1889410343">
    <w:abstractNumId w:val="2"/>
  </w:num>
  <w:num w:numId="3" w16cid:durableId="328756148">
    <w:abstractNumId w:val="7"/>
  </w:num>
  <w:num w:numId="4" w16cid:durableId="1329478708">
    <w:abstractNumId w:val="21"/>
  </w:num>
  <w:num w:numId="5" w16cid:durableId="1221554087">
    <w:abstractNumId w:val="9"/>
  </w:num>
  <w:num w:numId="6" w16cid:durableId="1930385258">
    <w:abstractNumId w:val="11"/>
  </w:num>
  <w:num w:numId="7" w16cid:durableId="775947793">
    <w:abstractNumId w:val="16"/>
  </w:num>
  <w:num w:numId="8" w16cid:durableId="830222394">
    <w:abstractNumId w:val="13"/>
  </w:num>
  <w:num w:numId="9" w16cid:durableId="343172896">
    <w:abstractNumId w:val="12"/>
  </w:num>
  <w:num w:numId="10" w16cid:durableId="981036969">
    <w:abstractNumId w:val="6"/>
  </w:num>
  <w:num w:numId="11" w16cid:durableId="274870458">
    <w:abstractNumId w:val="1"/>
  </w:num>
  <w:num w:numId="12" w16cid:durableId="903758485">
    <w:abstractNumId w:val="10"/>
  </w:num>
  <w:num w:numId="13" w16cid:durableId="2074742512">
    <w:abstractNumId w:val="14"/>
  </w:num>
  <w:num w:numId="14" w16cid:durableId="1559124254">
    <w:abstractNumId w:val="20"/>
  </w:num>
  <w:num w:numId="15" w16cid:durableId="760875908">
    <w:abstractNumId w:val="4"/>
  </w:num>
  <w:num w:numId="16" w16cid:durableId="940650865">
    <w:abstractNumId w:val="19"/>
  </w:num>
  <w:num w:numId="17" w16cid:durableId="695619523">
    <w:abstractNumId w:val="8"/>
  </w:num>
  <w:num w:numId="18" w16cid:durableId="79569157">
    <w:abstractNumId w:val="0"/>
  </w:num>
  <w:num w:numId="19" w16cid:durableId="877281959">
    <w:abstractNumId w:val="15"/>
  </w:num>
  <w:num w:numId="20" w16cid:durableId="1363818322">
    <w:abstractNumId w:val="3"/>
  </w:num>
  <w:num w:numId="21" w16cid:durableId="578908162">
    <w:abstractNumId w:val="18"/>
  </w:num>
  <w:num w:numId="22" w16cid:durableId="8402372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88"/>
    <w:rsid w:val="000153E9"/>
    <w:rsid w:val="0004090E"/>
    <w:rsid w:val="00053084"/>
    <w:rsid w:val="00054930"/>
    <w:rsid w:val="0005535B"/>
    <w:rsid w:val="0005561D"/>
    <w:rsid w:val="000623C3"/>
    <w:rsid w:val="000655BF"/>
    <w:rsid w:val="000704BE"/>
    <w:rsid w:val="00073FDE"/>
    <w:rsid w:val="00083C9D"/>
    <w:rsid w:val="00085FF3"/>
    <w:rsid w:val="00091ABB"/>
    <w:rsid w:val="000A7AC0"/>
    <w:rsid w:val="000B76FB"/>
    <w:rsid w:val="000C1623"/>
    <w:rsid w:val="000C6D7E"/>
    <w:rsid w:val="000D1BBD"/>
    <w:rsid w:val="000F16DC"/>
    <w:rsid w:val="001206BF"/>
    <w:rsid w:val="001274B2"/>
    <w:rsid w:val="001358E0"/>
    <w:rsid w:val="0014074A"/>
    <w:rsid w:val="00157AF6"/>
    <w:rsid w:val="00166768"/>
    <w:rsid w:val="001803B4"/>
    <w:rsid w:val="001839DB"/>
    <w:rsid w:val="001A123A"/>
    <w:rsid w:val="001A2768"/>
    <w:rsid w:val="001C303B"/>
    <w:rsid w:val="001D6A87"/>
    <w:rsid w:val="001E4ADD"/>
    <w:rsid w:val="001F2E59"/>
    <w:rsid w:val="00205323"/>
    <w:rsid w:val="00213A0E"/>
    <w:rsid w:val="00225A07"/>
    <w:rsid w:val="0023113D"/>
    <w:rsid w:val="0024249C"/>
    <w:rsid w:val="00246A24"/>
    <w:rsid w:val="00247E68"/>
    <w:rsid w:val="00253B3A"/>
    <w:rsid w:val="00256AD2"/>
    <w:rsid w:val="00284300"/>
    <w:rsid w:val="0029287A"/>
    <w:rsid w:val="002A316E"/>
    <w:rsid w:val="002A66B9"/>
    <w:rsid w:val="002A736C"/>
    <w:rsid w:val="002B1289"/>
    <w:rsid w:val="002D33A7"/>
    <w:rsid w:val="002D6E6C"/>
    <w:rsid w:val="002E1B36"/>
    <w:rsid w:val="002E4305"/>
    <w:rsid w:val="0032162C"/>
    <w:rsid w:val="00324CEE"/>
    <w:rsid w:val="00330CB0"/>
    <w:rsid w:val="003331A9"/>
    <w:rsid w:val="00341459"/>
    <w:rsid w:val="0034468A"/>
    <w:rsid w:val="0035050A"/>
    <w:rsid w:val="00351E45"/>
    <w:rsid w:val="00352B9A"/>
    <w:rsid w:val="00354568"/>
    <w:rsid w:val="00387788"/>
    <w:rsid w:val="003926CA"/>
    <w:rsid w:val="003974F5"/>
    <w:rsid w:val="0039759D"/>
    <w:rsid w:val="003A1B1F"/>
    <w:rsid w:val="003A35D4"/>
    <w:rsid w:val="003A5795"/>
    <w:rsid w:val="003A5F0E"/>
    <w:rsid w:val="003A68FF"/>
    <w:rsid w:val="003B246E"/>
    <w:rsid w:val="003B41B5"/>
    <w:rsid w:val="003C1F23"/>
    <w:rsid w:val="003D5754"/>
    <w:rsid w:val="003D6498"/>
    <w:rsid w:val="003F57EB"/>
    <w:rsid w:val="004050AF"/>
    <w:rsid w:val="00410828"/>
    <w:rsid w:val="00412D4C"/>
    <w:rsid w:val="00426CBB"/>
    <w:rsid w:val="00447685"/>
    <w:rsid w:val="00454B7C"/>
    <w:rsid w:val="00457919"/>
    <w:rsid w:val="0046177E"/>
    <w:rsid w:val="00464103"/>
    <w:rsid w:val="0046496D"/>
    <w:rsid w:val="00470CE7"/>
    <w:rsid w:val="00481C0A"/>
    <w:rsid w:val="00486765"/>
    <w:rsid w:val="0049441C"/>
    <w:rsid w:val="004953A8"/>
    <w:rsid w:val="004A199D"/>
    <w:rsid w:val="004A7E64"/>
    <w:rsid w:val="004B1221"/>
    <w:rsid w:val="004B7BEE"/>
    <w:rsid w:val="004C2973"/>
    <w:rsid w:val="004D024D"/>
    <w:rsid w:val="004D0CFA"/>
    <w:rsid w:val="004D7AB1"/>
    <w:rsid w:val="004F3C27"/>
    <w:rsid w:val="00500F64"/>
    <w:rsid w:val="005011AF"/>
    <w:rsid w:val="0050159F"/>
    <w:rsid w:val="00501870"/>
    <w:rsid w:val="00510495"/>
    <w:rsid w:val="0053290B"/>
    <w:rsid w:val="005714B3"/>
    <w:rsid w:val="00574F64"/>
    <w:rsid w:val="00577C2E"/>
    <w:rsid w:val="0058272B"/>
    <w:rsid w:val="0058366A"/>
    <w:rsid w:val="0058481D"/>
    <w:rsid w:val="00590D87"/>
    <w:rsid w:val="005935C7"/>
    <w:rsid w:val="005950AF"/>
    <w:rsid w:val="005A5218"/>
    <w:rsid w:val="005B2E81"/>
    <w:rsid w:val="005B34FA"/>
    <w:rsid w:val="005B3F6E"/>
    <w:rsid w:val="005C1A67"/>
    <w:rsid w:val="005C39CC"/>
    <w:rsid w:val="005E5373"/>
    <w:rsid w:val="005E7512"/>
    <w:rsid w:val="0061073F"/>
    <w:rsid w:val="00611E7F"/>
    <w:rsid w:val="006238F3"/>
    <w:rsid w:val="006311BD"/>
    <w:rsid w:val="00632938"/>
    <w:rsid w:val="006502A3"/>
    <w:rsid w:val="0065527D"/>
    <w:rsid w:val="006619F7"/>
    <w:rsid w:val="00666C88"/>
    <w:rsid w:val="0068006D"/>
    <w:rsid w:val="00680157"/>
    <w:rsid w:val="0068549F"/>
    <w:rsid w:val="00686A52"/>
    <w:rsid w:val="00697387"/>
    <w:rsid w:val="006A377F"/>
    <w:rsid w:val="006A66E3"/>
    <w:rsid w:val="006C1A11"/>
    <w:rsid w:val="006C5522"/>
    <w:rsid w:val="006C61F8"/>
    <w:rsid w:val="006D14AA"/>
    <w:rsid w:val="006E6EDC"/>
    <w:rsid w:val="006F7B06"/>
    <w:rsid w:val="007022E0"/>
    <w:rsid w:val="00702FB7"/>
    <w:rsid w:val="00703331"/>
    <w:rsid w:val="00703904"/>
    <w:rsid w:val="00710140"/>
    <w:rsid w:val="00721D61"/>
    <w:rsid w:val="00727D06"/>
    <w:rsid w:val="007471BC"/>
    <w:rsid w:val="0075291D"/>
    <w:rsid w:val="00771194"/>
    <w:rsid w:val="007741EE"/>
    <w:rsid w:val="00782815"/>
    <w:rsid w:val="00795DC7"/>
    <w:rsid w:val="007A1227"/>
    <w:rsid w:val="007A4C9F"/>
    <w:rsid w:val="007B0405"/>
    <w:rsid w:val="007B3D89"/>
    <w:rsid w:val="007D1080"/>
    <w:rsid w:val="007D6009"/>
    <w:rsid w:val="007F4BD4"/>
    <w:rsid w:val="007F7D27"/>
    <w:rsid w:val="00810506"/>
    <w:rsid w:val="00816D2C"/>
    <w:rsid w:val="00816EED"/>
    <w:rsid w:val="00817B85"/>
    <w:rsid w:val="008322AE"/>
    <w:rsid w:val="00833EB1"/>
    <w:rsid w:val="00835B26"/>
    <w:rsid w:val="0084208B"/>
    <w:rsid w:val="00844826"/>
    <w:rsid w:val="00847388"/>
    <w:rsid w:val="00853CE8"/>
    <w:rsid w:val="00875442"/>
    <w:rsid w:val="00877919"/>
    <w:rsid w:val="008872C3"/>
    <w:rsid w:val="00890709"/>
    <w:rsid w:val="0089106C"/>
    <w:rsid w:val="00894625"/>
    <w:rsid w:val="008969E3"/>
    <w:rsid w:val="008A244A"/>
    <w:rsid w:val="008A2F84"/>
    <w:rsid w:val="008B0553"/>
    <w:rsid w:val="008C3B87"/>
    <w:rsid w:val="008C7438"/>
    <w:rsid w:val="008D19A9"/>
    <w:rsid w:val="008E3913"/>
    <w:rsid w:val="008F26F8"/>
    <w:rsid w:val="008F3DCC"/>
    <w:rsid w:val="00902448"/>
    <w:rsid w:val="00904877"/>
    <w:rsid w:val="009072E0"/>
    <w:rsid w:val="0090756D"/>
    <w:rsid w:val="00916B7F"/>
    <w:rsid w:val="0091767D"/>
    <w:rsid w:val="00917E62"/>
    <w:rsid w:val="00920E9C"/>
    <w:rsid w:val="009307C4"/>
    <w:rsid w:val="00930AD0"/>
    <w:rsid w:val="009315D2"/>
    <w:rsid w:val="00933556"/>
    <w:rsid w:val="009340C4"/>
    <w:rsid w:val="009377A5"/>
    <w:rsid w:val="00940018"/>
    <w:rsid w:val="00943527"/>
    <w:rsid w:val="00946093"/>
    <w:rsid w:val="00952E2A"/>
    <w:rsid w:val="00957277"/>
    <w:rsid w:val="00990A3A"/>
    <w:rsid w:val="009A3C06"/>
    <w:rsid w:val="009A474E"/>
    <w:rsid w:val="009A5393"/>
    <w:rsid w:val="009B6DAD"/>
    <w:rsid w:val="009D5E80"/>
    <w:rsid w:val="009E7DF9"/>
    <w:rsid w:val="009F21DC"/>
    <w:rsid w:val="009F4239"/>
    <w:rsid w:val="00A10A7C"/>
    <w:rsid w:val="00A32A64"/>
    <w:rsid w:val="00A3465B"/>
    <w:rsid w:val="00A467EC"/>
    <w:rsid w:val="00A56C6D"/>
    <w:rsid w:val="00A579A3"/>
    <w:rsid w:val="00A73001"/>
    <w:rsid w:val="00A74AE9"/>
    <w:rsid w:val="00A74DEE"/>
    <w:rsid w:val="00A81290"/>
    <w:rsid w:val="00A84432"/>
    <w:rsid w:val="00A93BD3"/>
    <w:rsid w:val="00AA78E0"/>
    <w:rsid w:val="00AB39F7"/>
    <w:rsid w:val="00AB7379"/>
    <w:rsid w:val="00AB7991"/>
    <w:rsid w:val="00AC0161"/>
    <w:rsid w:val="00AC1812"/>
    <w:rsid w:val="00AC3C21"/>
    <w:rsid w:val="00AD7E36"/>
    <w:rsid w:val="00AF30FD"/>
    <w:rsid w:val="00B20F41"/>
    <w:rsid w:val="00B30F16"/>
    <w:rsid w:val="00B31424"/>
    <w:rsid w:val="00B33DAC"/>
    <w:rsid w:val="00B40C67"/>
    <w:rsid w:val="00B5467A"/>
    <w:rsid w:val="00B73CA1"/>
    <w:rsid w:val="00B8422B"/>
    <w:rsid w:val="00B905A6"/>
    <w:rsid w:val="00B95312"/>
    <w:rsid w:val="00BA3A4B"/>
    <w:rsid w:val="00BA5AF6"/>
    <w:rsid w:val="00BB1BDB"/>
    <w:rsid w:val="00BB5305"/>
    <w:rsid w:val="00BC2E39"/>
    <w:rsid w:val="00BC5D89"/>
    <w:rsid w:val="00BE4F40"/>
    <w:rsid w:val="00BF3B0B"/>
    <w:rsid w:val="00BF6C42"/>
    <w:rsid w:val="00C07035"/>
    <w:rsid w:val="00C15597"/>
    <w:rsid w:val="00C308F0"/>
    <w:rsid w:val="00C322DD"/>
    <w:rsid w:val="00C35BB1"/>
    <w:rsid w:val="00C453C2"/>
    <w:rsid w:val="00C540F1"/>
    <w:rsid w:val="00C5450E"/>
    <w:rsid w:val="00C56FCA"/>
    <w:rsid w:val="00C61702"/>
    <w:rsid w:val="00C8161D"/>
    <w:rsid w:val="00C81CED"/>
    <w:rsid w:val="00C904A5"/>
    <w:rsid w:val="00CA7252"/>
    <w:rsid w:val="00CB0540"/>
    <w:rsid w:val="00CB2A53"/>
    <w:rsid w:val="00CB376D"/>
    <w:rsid w:val="00CB3D88"/>
    <w:rsid w:val="00CB6D00"/>
    <w:rsid w:val="00CC7A7A"/>
    <w:rsid w:val="00CF640E"/>
    <w:rsid w:val="00D03002"/>
    <w:rsid w:val="00D21378"/>
    <w:rsid w:val="00D24C58"/>
    <w:rsid w:val="00D259B5"/>
    <w:rsid w:val="00D33524"/>
    <w:rsid w:val="00D43A53"/>
    <w:rsid w:val="00D448D1"/>
    <w:rsid w:val="00D4554D"/>
    <w:rsid w:val="00D5176F"/>
    <w:rsid w:val="00D537CD"/>
    <w:rsid w:val="00D665CA"/>
    <w:rsid w:val="00D91CEE"/>
    <w:rsid w:val="00D925E7"/>
    <w:rsid w:val="00DA08E1"/>
    <w:rsid w:val="00DB22FD"/>
    <w:rsid w:val="00DC16ED"/>
    <w:rsid w:val="00DC6CBD"/>
    <w:rsid w:val="00DD12C7"/>
    <w:rsid w:val="00DD3F23"/>
    <w:rsid w:val="00DE1A5A"/>
    <w:rsid w:val="00DE5CC9"/>
    <w:rsid w:val="00DF0EB9"/>
    <w:rsid w:val="00DF791C"/>
    <w:rsid w:val="00E026D2"/>
    <w:rsid w:val="00E10AA3"/>
    <w:rsid w:val="00E1271D"/>
    <w:rsid w:val="00E201AA"/>
    <w:rsid w:val="00E20D25"/>
    <w:rsid w:val="00E43124"/>
    <w:rsid w:val="00E44C2C"/>
    <w:rsid w:val="00E63852"/>
    <w:rsid w:val="00E71FF3"/>
    <w:rsid w:val="00E91E05"/>
    <w:rsid w:val="00EA0283"/>
    <w:rsid w:val="00EA51AD"/>
    <w:rsid w:val="00EB72A2"/>
    <w:rsid w:val="00EC2FBE"/>
    <w:rsid w:val="00EC4E16"/>
    <w:rsid w:val="00EE25EF"/>
    <w:rsid w:val="00EF12F7"/>
    <w:rsid w:val="00F011BB"/>
    <w:rsid w:val="00F04B91"/>
    <w:rsid w:val="00F04E21"/>
    <w:rsid w:val="00F2005E"/>
    <w:rsid w:val="00F21CCB"/>
    <w:rsid w:val="00F21FF8"/>
    <w:rsid w:val="00F24C5C"/>
    <w:rsid w:val="00F3008A"/>
    <w:rsid w:val="00F326EB"/>
    <w:rsid w:val="00F41C75"/>
    <w:rsid w:val="00F4226F"/>
    <w:rsid w:val="00F45322"/>
    <w:rsid w:val="00F50C55"/>
    <w:rsid w:val="00F55830"/>
    <w:rsid w:val="00FA794B"/>
    <w:rsid w:val="00FD01B8"/>
    <w:rsid w:val="00FD4DA1"/>
    <w:rsid w:val="00FE0096"/>
    <w:rsid w:val="00FF50EE"/>
    <w:rsid w:val="00FF7731"/>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BB9A"/>
  <w15:chartTrackingRefBased/>
  <w15:docId w15:val="{365A2D03-D822-4840-A417-0578C6A4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6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6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C88"/>
    <w:rPr>
      <w:rFonts w:eastAsiaTheme="majorEastAsia" w:cstheme="majorBidi"/>
      <w:color w:val="272727" w:themeColor="text1" w:themeTint="D8"/>
    </w:rPr>
  </w:style>
  <w:style w:type="paragraph" w:styleId="Title">
    <w:name w:val="Title"/>
    <w:basedOn w:val="Normal"/>
    <w:next w:val="Normal"/>
    <w:link w:val="TitleChar"/>
    <w:uiPriority w:val="10"/>
    <w:qFormat/>
    <w:rsid w:val="00666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C88"/>
    <w:pPr>
      <w:spacing w:before="160"/>
      <w:jc w:val="center"/>
    </w:pPr>
    <w:rPr>
      <w:i/>
      <w:iCs/>
      <w:color w:val="404040" w:themeColor="text1" w:themeTint="BF"/>
    </w:rPr>
  </w:style>
  <w:style w:type="character" w:customStyle="1" w:styleId="QuoteChar">
    <w:name w:val="Quote Char"/>
    <w:basedOn w:val="DefaultParagraphFont"/>
    <w:link w:val="Quote"/>
    <w:uiPriority w:val="29"/>
    <w:rsid w:val="00666C88"/>
    <w:rPr>
      <w:i/>
      <w:iCs/>
      <w:color w:val="404040" w:themeColor="text1" w:themeTint="BF"/>
    </w:rPr>
  </w:style>
  <w:style w:type="paragraph" w:styleId="ListParagraph">
    <w:name w:val="List Paragraph"/>
    <w:basedOn w:val="Normal"/>
    <w:uiPriority w:val="34"/>
    <w:qFormat/>
    <w:rsid w:val="00666C88"/>
    <w:pPr>
      <w:ind w:left="720"/>
      <w:contextualSpacing/>
    </w:pPr>
  </w:style>
  <w:style w:type="character" w:styleId="IntenseEmphasis">
    <w:name w:val="Intense Emphasis"/>
    <w:basedOn w:val="DefaultParagraphFont"/>
    <w:uiPriority w:val="21"/>
    <w:qFormat/>
    <w:rsid w:val="00666C88"/>
    <w:rPr>
      <w:i/>
      <w:iCs/>
      <w:color w:val="0F4761" w:themeColor="accent1" w:themeShade="BF"/>
    </w:rPr>
  </w:style>
  <w:style w:type="paragraph" w:styleId="IntenseQuote">
    <w:name w:val="Intense Quote"/>
    <w:basedOn w:val="Normal"/>
    <w:next w:val="Normal"/>
    <w:link w:val="IntenseQuoteChar"/>
    <w:uiPriority w:val="30"/>
    <w:qFormat/>
    <w:rsid w:val="00666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C88"/>
    <w:rPr>
      <w:i/>
      <w:iCs/>
      <w:color w:val="0F4761" w:themeColor="accent1" w:themeShade="BF"/>
    </w:rPr>
  </w:style>
  <w:style w:type="character" w:styleId="IntenseReference">
    <w:name w:val="Intense Reference"/>
    <w:basedOn w:val="DefaultParagraphFont"/>
    <w:uiPriority w:val="32"/>
    <w:qFormat/>
    <w:rsid w:val="00666C88"/>
    <w:rPr>
      <w:b/>
      <w:bCs/>
      <w:smallCaps/>
      <w:color w:val="0F4761" w:themeColor="accent1" w:themeShade="BF"/>
      <w:spacing w:val="5"/>
    </w:rPr>
  </w:style>
  <w:style w:type="character" w:styleId="Hyperlink">
    <w:name w:val="Hyperlink"/>
    <w:basedOn w:val="DefaultParagraphFont"/>
    <w:uiPriority w:val="99"/>
    <w:unhideWhenUsed/>
    <w:rsid w:val="0039759D"/>
    <w:rPr>
      <w:color w:val="467886" w:themeColor="hyperlink"/>
      <w:u w:val="single"/>
    </w:rPr>
  </w:style>
  <w:style w:type="character" w:styleId="UnresolvedMention">
    <w:name w:val="Unresolved Mention"/>
    <w:basedOn w:val="DefaultParagraphFont"/>
    <w:uiPriority w:val="99"/>
    <w:semiHidden/>
    <w:unhideWhenUsed/>
    <w:rsid w:val="00FF7731"/>
    <w:rPr>
      <w:color w:val="605E5C"/>
      <w:shd w:val="clear" w:color="auto" w:fill="E1DFDD"/>
    </w:rPr>
  </w:style>
  <w:style w:type="paragraph" w:styleId="TOCHeading">
    <w:name w:val="TOC Heading"/>
    <w:basedOn w:val="Heading1"/>
    <w:next w:val="Normal"/>
    <w:uiPriority w:val="39"/>
    <w:unhideWhenUsed/>
    <w:qFormat/>
    <w:rsid w:val="00AB39F7"/>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AB39F7"/>
    <w:pPr>
      <w:spacing w:after="100"/>
    </w:pPr>
  </w:style>
  <w:style w:type="paragraph" w:styleId="TOC2">
    <w:name w:val="toc 2"/>
    <w:basedOn w:val="Normal"/>
    <w:next w:val="Normal"/>
    <w:autoRedefine/>
    <w:uiPriority w:val="39"/>
    <w:unhideWhenUsed/>
    <w:rsid w:val="00AB39F7"/>
    <w:pPr>
      <w:spacing w:after="100"/>
      <w:ind w:left="240"/>
    </w:pPr>
  </w:style>
  <w:style w:type="paragraph" w:customStyle="1" w:styleId="elementor-posttitle">
    <w:name w:val="elementor-post__title"/>
    <w:basedOn w:val="Normal"/>
    <w:rsid w:val="006619F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link w:val="NoSpacingChar"/>
    <w:uiPriority w:val="1"/>
    <w:qFormat/>
    <w:rsid w:val="009072E0"/>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9072E0"/>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3788">
      <w:bodyDiv w:val="1"/>
      <w:marLeft w:val="0"/>
      <w:marRight w:val="0"/>
      <w:marTop w:val="0"/>
      <w:marBottom w:val="0"/>
      <w:divBdr>
        <w:top w:val="none" w:sz="0" w:space="0" w:color="auto"/>
        <w:left w:val="none" w:sz="0" w:space="0" w:color="auto"/>
        <w:bottom w:val="none" w:sz="0" w:space="0" w:color="auto"/>
        <w:right w:val="none" w:sz="0" w:space="0" w:color="auto"/>
      </w:divBdr>
      <w:divsChild>
        <w:div w:id="610402366">
          <w:marLeft w:val="0"/>
          <w:marRight w:val="0"/>
          <w:marTop w:val="0"/>
          <w:marBottom w:val="0"/>
          <w:divBdr>
            <w:top w:val="none" w:sz="0" w:space="0" w:color="auto"/>
            <w:left w:val="none" w:sz="0" w:space="0" w:color="auto"/>
            <w:bottom w:val="none" w:sz="0" w:space="0" w:color="auto"/>
            <w:right w:val="none" w:sz="0" w:space="0" w:color="auto"/>
          </w:divBdr>
        </w:div>
        <w:div w:id="1606888298">
          <w:marLeft w:val="0"/>
          <w:marRight w:val="0"/>
          <w:marTop w:val="0"/>
          <w:marBottom w:val="0"/>
          <w:divBdr>
            <w:top w:val="none" w:sz="0" w:space="0" w:color="auto"/>
            <w:left w:val="none" w:sz="0" w:space="0" w:color="auto"/>
            <w:bottom w:val="none" w:sz="0" w:space="0" w:color="auto"/>
            <w:right w:val="none" w:sz="0" w:space="0" w:color="auto"/>
          </w:divBdr>
        </w:div>
      </w:divsChild>
    </w:div>
    <w:div w:id="226456631">
      <w:bodyDiv w:val="1"/>
      <w:marLeft w:val="0"/>
      <w:marRight w:val="0"/>
      <w:marTop w:val="0"/>
      <w:marBottom w:val="0"/>
      <w:divBdr>
        <w:top w:val="none" w:sz="0" w:space="0" w:color="auto"/>
        <w:left w:val="none" w:sz="0" w:space="0" w:color="auto"/>
        <w:bottom w:val="none" w:sz="0" w:space="0" w:color="auto"/>
        <w:right w:val="none" w:sz="0" w:space="0" w:color="auto"/>
      </w:divBdr>
      <w:divsChild>
        <w:div w:id="761489427">
          <w:marLeft w:val="0"/>
          <w:marRight w:val="0"/>
          <w:marTop w:val="0"/>
          <w:marBottom w:val="0"/>
          <w:divBdr>
            <w:top w:val="none" w:sz="0" w:space="0" w:color="auto"/>
            <w:left w:val="none" w:sz="0" w:space="0" w:color="auto"/>
            <w:bottom w:val="none" w:sz="0" w:space="0" w:color="auto"/>
            <w:right w:val="none" w:sz="0" w:space="0" w:color="auto"/>
          </w:divBdr>
        </w:div>
        <w:div w:id="843202833">
          <w:marLeft w:val="0"/>
          <w:marRight w:val="0"/>
          <w:marTop w:val="0"/>
          <w:marBottom w:val="0"/>
          <w:divBdr>
            <w:top w:val="none" w:sz="0" w:space="0" w:color="auto"/>
            <w:left w:val="none" w:sz="0" w:space="0" w:color="auto"/>
            <w:bottom w:val="none" w:sz="0" w:space="0" w:color="auto"/>
            <w:right w:val="none" w:sz="0" w:space="0" w:color="auto"/>
          </w:divBdr>
        </w:div>
        <w:div w:id="1114522667">
          <w:marLeft w:val="0"/>
          <w:marRight w:val="0"/>
          <w:marTop w:val="0"/>
          <w:marBottom w:val="0"/>
          <w:divBdr>
            <w:top w:val="none" w:sz="0" w:space="0" w:color="auto"/>
            <w:left w:val="none" w:sz="0" w:space="0" w:color="auto"/>
            <w:bottom w:val="none" w:sz="0" w:space="0" w:color="auto"/>
            <w:right w:val="none" w:sz="0" w:space="0" w:color="auto"/>
          </w:divBdr>
        </w:div>
        <w:div w:id="1195465559">
          <w:marLeft w:val="0"/>
          <w:marRight w:val="0"/>
          <w:marTop w:val="0"/>
          <w:marBottom w:val="0"/>
          <w:divBdr>
            <w:top w:val="none" w:sz="0" w:space="0" w:color="auto"/>
            <w:left w:val="none" w:sz="0" w:space="0" w:color="auto"/>
            <w:bottom w:val="none" w:sz="0" w:space="0" w:color="auto"/>
            <w:right w:val="none" w:sz="0" w:space="0" w:color="auto"/>
          </w:divBdr>
        </w:div>
        <w:div w:id="1397049910">
          <w:marLeft w:val="0"/>
          <w:marRight w:val="0"/>
          <w:marTop w:val="0"/>
          <w:marBottom w:val="0"/>
          <w:divBdr>
            <w:top w:val="none" w:sz="0" w:space="0" w:color="auto"/>
            <w:left w:val="none" w:sz="0" w:space="0" w:color="auto"/>
            <w:bottom w:val="none" w:sz="0" w:space="0" w:color="auto"/>
            <w:right w:val="none" w:sz="0" w:space="0" w:color="auto"/>
          </w:divBdr>
        </w:div>
      </w:divsChild>
    </w:div>
    <w:div w:id="312411763">
      <w:bodyDiv w:val="1"/>
      <w:marLeft w:val="0"/>
      <w:marRight w:val="0"/>
      <w:marTop w:val="0"/>
      <w:marBottom w:val="0"/>
      <w:divBdr>
        <w:top w:val="none" w:sz="0" w:space="0" w:color="auto"/>
        <w:left w:val="none" w:sz="0" w:space="0" w:color="auto"/>
        <w:bottom w:val="none" w:sz="0" w:space="0" w:color="auto"/>
        <w:right w:val="none" w:sz="0" w:space="0" w:color="auto"/>
      </w:divBdr>
      <w:divsChild>
        <w:div w:id="526255698">
          <w:marLeft w:val="0"/>
          <w:marRight w:val="0"/>
          <w:marTop w:val="0"/>
          <w:marBottom w:val="0"/>
          <w:divBdr>
            <w:top w:val="none" w:sz="0" w:space="0" w:color="auto"/>
            <w:left w:val="none" w:sz="0" w:space="0" w:color="auto"/>
            <w:bottom w:val="none" w:sz="0" w:space="0" w:color="auto"/>
            <w:right w:val="none" w:sz="0" w:space="0" w:color="auto"/>
          </w:divBdr>
        </w:div>
        <w:div w:id="891113852">
          <w:marLeft w:val="0"/>
          <w:marRight w:val="0"/>
          <w:marTop w:val="0"/>
          <w:marBottom w:val="0"/>
          <w:divBdr>
            <w:top w:val="none" w:sz="0" w:space="0" w:color="auto"/>
            <w:left w:val="none" w:sz="0" w:space="0" w:color="auto"/>
            <w:bottom w:val="none" w:sz="0" w:space="0" w:color="auto"/>
            <w:right w:val="none" w:sz="0" w:space="0" w:color="auto"/>
          </w:divBdr>
        </w:div>
      </w:divsChild>
    </w:div>
    <w:div w:id="323122289">
      <w:bodyDiv w:val="1"/>
      <w:marLeft w:val="0"/>
      <w:marRight w:val="0"/>
      <w:marTop w:val="0"/>
      <w:marBottom w:val="0"/>
      <w:divBdr>
        <w:top w:val="none" w:sz="0" w:space="0" w:color="auto"/>
        <w:left w:val="none" w:sz="0" w:space="0" w:color="auto"/>
        <w:bottom w:val="none" w:sz="0" w:space="0" w:color="auto"/>
        <w:right w:val="none" w:sz="0" w:space="0" w:color="auto"/>
      </w:divBdr>
      <w:divsChild>
        <w:div w:id="339547546">
          <w:marLeft w:val="0"/>
          <w:marRight w:val="0"/>
          <w:marTop w:val="0"/>
          <w:marBottom w:val="0"/>
          <w:divBdr>
            <w:top w:val="none" w:sz="0" w:space="0" w:color="auto"/>
            <w:left w:val="none" w:sz="0" w:space="0" w:color="auto"/>
            <w:bottom w:val="none" w:sz="0" w:space="0" w:color="auto"/>
            <w:right w:val="none" w:sz="0" w:space="0" w:color="auto"/>
          </w:divBdr>
        </w:div>
        <w:div w:id="558051753">
          <w:marLeft w:val="0"/>
          <w:marRight w:val="0"/>
          <w:marTop w:val="0"/>
          <w:marBottom w:val="0"/>
          <w:divBdr>
            <w:top w:val="none" w:sz="0" w:space="0" w:color="auto"/>
            <w:left w:val="none" w:sz="0" w:space="0" w:color="auto"/>
            <w:bottom w:val="none" w:sz="0" w:space="0" w:color="auto"/>
            <w:right w:val="none" w:sz="0" w:space="0" w:color="auto"/>
          </w:divBdr>
        </w:div>
        <w:div w:id="850142985">
          <w:marLeft w:val="0"/>
          <w:marRight w:val="0"/>
          <w:marTop w:val="0"/>
          <w:marBottom w:val="0"/>
          <w:divBdr>
            <w:top w:val="none" w:sz="0" w:space="0" w:color="auto"/>
            <w:left w:val="none" w:sz="0" w:space="0" w:color="auto"/>
            <w:bottom w:val="none" w:sz="0" w:space="0" w:color="auto"/>
            <w:right w:val="none" w:sz="0" w:space="0" w:color="auto"/>
          </w:divBdr>
        </w:div>
        <w:div w:id="1299722457">
          <w:marLeft w:val="0"/>
          <w:marRight w:val="0"/>
          <w:marTop w:val="0"/>
          <w:marBottom w:val="0"/>
          <w:divBdr>
            <w:top w:val="none" w:sz="0" w:space="0" w:color="auto"/>
            <w:left w:val="none" w:sz="0" w:space="0" w:color="auto"/>
            <w:bottom w:val="none" w:sz="0" w:space="0" w:color="auto"/>
            <w:right w:val="none" w:sz="0" w:space="0" w:color="auto"/>
          </w:divBdr>
        </w:div>
        <w:div w:id="1438913577">
          <w:marLeft w:val="0"/>
          <w:marRight w:val="0"/>
          <w:marTop w:val="0"/>
          <w:marBottom w:val="0"/>
          <w:divBdr>
            <w:top w:val="none" w:sz="0" w:space="0" w:color="auto"/>
            <w:left w:val="none" w:sz="0" w:space="0" w:color="auto"/>
            <w:bottom w:val="none" w:sz="0" w:space="0" w:color="auto"/>
            <w:right w:val="none" w:sz="0" w:space="0" w:color="auto"/>
          </w:divBdr>
        </w:div>
        <w:div w:id="1546603509">
          <w:marLeft w:val="0"/>
          <w:marRight w:val="0"/>
          <w:marTop w:val="0"/>
          <w:marBottom w:val="0"/>
          <w:divBdr>
            <w:top w:val="none" w:sz="0" w:space="0" w:color="auto"/>
            <w:left w:val="none" w:sz="0" w:space="0" w:color="auto"/>
            <w:bottom w:val="none" w:sz="0" w:space="0" w:color="auto"/>
            <w:right w:val="none" w:sz="0" w:space="0" w:color="auto"/>
          </w:divBdr>
        </w:div>
        <w:div w:id="2118792208">
          <w:marLeft w:val="0"/>
          <w:marRight w:val="0"/>
          <w:marTop w:val="0"/>
          <w:marBottom w:val="0"/>
          <w:divBdr>
            <w:top w:val="none" w:sz="0" w:space="0" w:color="auto"/>
            <w:left w:val="none" w:sz="0" w:space="0" w:color="auto"/>
            <w:bottom w:val="none" w:sz="0" w:space="0" w:color="auto"/>
            <w:right w:val="none" w:sz="0" w:space="0" w:color="auto"/>
          </w:divBdr>
        </w:div>
      </w:divsChild>
    </w:div>
    <w:div w:id="323899401">
      <w:bodyDiv w:val="1"/>
      <w:marLeft w:val="0"/>
      <w:marRight w:val="0"/>
      <w:marTop w:val="0"/>
      <w:marBottom w:val="0"/>
      <w:divBdr>
        <w:top w:val="none" w:sz="0" w:space="0" w:color="auto"/>
        <w:left w:val="none" w:sz="0" w:space="0" w:color="auto"/>
        <w:bottom w:val="none" w:sz="0" w:space="0" w:color="auto"/>
        <w:right w:val="none" w:sz="0" w:space="0" w:color="auto"/>
      </w:divBdr>
      <w:divsChild>
        <w:div w:id="1179546800">
          <w:marLeft w:val="0"/>
          <w:marRight w:val="0"/>
          <w:marTop w:val="0"/>
          <w:marBottom w:val="300"/>
          <w:divBdr>
            <w:top w:val="none" w:sz="0" w:space="0" w:color="auto"/>
            <w:left w:val="none" w:sz="0" w:space="0" w:color="auto"/>
            <w:bottom w:val="none" w:sz="0" w:space="0" w:color="auto"/>
            <w:right w:val="none" w:sz="0" w:space="0" w:color="auto"/>
          </w:divBdr>
          <w:divsChild>
            <w:div w:id="1638989976">
              <w:marLeft w:val="0"/>
              <w:marRight w:val="0"/>
              <w:marTop w:val="0"/>
              <w:marBottom w:val="0"/>
              <w:divBdr>
                <w:top w:val="none" w:sz="0" w:space="0" w:color="auto"/>
                <w:left w:val="none" w:sz="0" w:space="0" w:color="auto"/>
                <w:bottom w:val="none" w:sz="0" w:space="0" w:color="auto"/>
                <w:right w:val="none" w:sz="0" w:space="0" w:color="auto"/>
              </w:divBdr>
              <w:divsChild>
                <w:div w:id="14046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5601">
      <w:bodyDiv w:val="1"/>
      <w:marLeft w:val="0"/>
      <w:marRight w:val="0"/>
      <w:marTop w:val="0"/>
      <w:marBottom w:val="0"/>
      <w:divBdr>
        <w:top w:val="none" w:sz="0" w:space="0" w:color="auto"/>
        <w:left w:val="none" w:sz="0" w:space="0" w:color="auto"/>
        <w:bottom w:val="none" w:sz="0" w:space="0" w:color="auto"/>
        <w:right w:val="none" w:sz="0" w:space="0" w:color="auto"/>
      </w:divBdr>
      <w:divsChild>
        <w:div w:id="514348992">
          <w:marLeft w:val="0"/>
          <w:marRight w:val="0"/>
          <w:marTop w:val="0"/>
          <w:marBottom w:val="0"/>
          <w:divBdr>
            <w:top w:val="none" w:sz="0" w:space="0" w:color="auto"/>
            <w:left w:val="none" w:sz="0" w:space="0" w:color="auto"/>
            <w:bottom w:val="none" w:sz="0" w:space="0" w:color="auto"/>
            <w:right w:val="none" w:sz="0" w:space="0" w:color="auto"/>
          </w:divBdr>
        </w:div>
        <w:div w:id="598834708">
          <w:marLeft w:val="0"/>
          <w:marRight w:val="0"/>
          <w:marTop w:val="0"/>
          <w:marBottom w:val="0"/>
          <w:divBdr>
            <w:top w:val="none" w:sz="0" w:space="0" w:color="auto"/>
            <w:left w:val="none" w:sz="0" w:space="0" w:color="auto"/>
            <w:bottom w:val="none" w:sz="0" w:space="0" w:color="auto"/>
            <w:right w:val="none" w:sz="0" w:space="0" w:color="auto"/>
          </w:divBdr>
        </w:div>
        <w:div w:id="1293318879">
          <w:marLeft w:val="0"/>
          <w:marRight w:val="0"/>
          <w:marTop w:val="0"/>
          <w:marBottom w:val="0"/>
          <w:divBdr>
            <w:top w:val="none" w:sz="0" w:space="0" w:color="auto"/>
            <w:left w:val="none" w:sz="0" w:space="0" w:color="auto"/>
            <w:bottom w:val="none" w:sz="0" w:space="0" w:color="auto"/>
            <w:right w:val="none" w:sz="0" w:space="0" w:color="auto"/>
          </w:divBdr>
        </w:div>
        <w:div w:id="1606376978">
          <w:marLeft w:val="0"/>
          <w:marRight w:val="0"/>
          <w:marTop w:val="0"/>
          <w:marBottom w:val="0"/>
          <w:divBdr>
            <w:top w:val="none" w:sz="0" w:space="0" w:color="auto"/>
            <w:left w:val="none" w:sz="0" w:space="0" w:color="auto"/>
            <w:bottom w:val="none" w:sz="0" w:space="0" w:color="auto"/>
            <w:right w:val="none" w:sz="0" w:space="0" w:color="auto"/>
          </w:divBdr>
        </w:div>
        <w:div w:id="1989478372">
          <w:marLeft w:val="0"/>
          <w:marRight w:val="0"/>
          <w:marTop w:val="0"/>
          <w:marBottom w:val="0"/>
          <w:divBdr>
            <w:top w:val="none" w:sz="0" w:space="0" w:color="auto"/>
            <w:left w:val="none" w:sz="0" w:space="0" w:color="auto"/>
            <w:bottom w:val="none" w:sz="0" w:space="0" w:color="auto"/>
            <w:right w:val="none" w:sz="0" w:space="0" w:color="auto"/>
          </w:divBdr>
        </w:div>
        <w:div w:id="2022657210">
          <w:marLeft w:val="0"/>
          <w:marRight w:val="0"/>
          <w:marTop w:val="0"/>
          <w:marBottom w:val="0"/>
          <w:divBdr>
            <w:top w:val="none" w:sz="0" w:space="0" w:color="auto"/>
            <w:left w:val="none" w:sz="0" w:space="0" w:color="auto"/>
            <w:bottom w:val="none" w:sz="0" w:space="0" w:color="auto"/>
            <w:right w:val="none" w:sz="0" w:space="0" w:color="auto"/>
          </w:divBdr>
        </w:div>
        <w:div w:id="2029486053">
          <w:marLeft w:val="0"/>
          <w:marRight w:val="0"/>
          <w:marTop w:val="0"/>
          <w:marBottom w:val="0"/>
          <w:divBdr>
            <w:top w:val="none" w:sz="0" w:space="0" w:color="auto"/>
            <w:left w:val="none" w:sz="0" w:space="0" w:color="auto"/>
            <w:bottom w:val="none" w:sz="0" w:space="0" w:color="auto"/>
            <w:right w:val="none" w:sz="0" w:space="0" w:color="auto"/>
          </w:divBdr>
        </w:div>
      </w:divsChild>
    </w:div>
    <w:div w:id="885607061">
      <w:bodyDiv w:val="1"/>
      <w:marLeft w:val="0"/>
      <w:marRight w:val="0"/>
      <w:marTop w:val="0"/>
      <w:marBottom w:val="0"/>
      <w:divBdr>
        <w:top w:val="none" w:sz="0" w:space="0" w:color="auto"/>
        <w:left w:val="none" w:sz="0" w:space="0" w:color="auto"/>
        <w:bottom w:val="none" w:sz="0" w:space="0" w:color="auto"/>
        <w:right w:val="none" w:sz="0" w:space="0" w:color="auto"/>
      </w:divBdr>
      <w:divsChild>
        <w:div w:id="2007130732">
          <w:marLeft w:val="0"/>
          <w:marRight w:val="0"/>
          <w:marTop w:val="0"/>
          <w:marBottom w:val="300"/>
          <w:divBdr>
            <w:top w:val="none" w:sz="0" w:space="0" w:color="auto"/>
            <w:left w:val="none" w:sz="0" w:space="0" w:color="auto"/>
            <w:bottom w:val="none" w:sz="0" w:space="0" w:color="auto"/>
            <w:right w:val="none" w:sz="0" w:space="0" w:color="auto"/>
          </w:divBdr>
          <w:divsChild>
            <w:div w:id="1140613176">
              <w:marLeft w:val="0"/>
              <w:marRight w:val="0"/>
              <w:marTop w:val="0"/>
              <w:marBottom w:val="0"/>
              <w:divBdr>
                <w:top w:val="none" w:sz="0" w:space="0" w:color="auto"/>
                <w:left w:val="none" w:sz="0" w:space="0" w:color="auto"/>
                <w:bottom w:val="none" w:sz="0" w:space="0" w:color="auto"/>
                <w:right w:val="none" w:sz="0" w:space="0" w:color="auto"/>
              </w:divBdr>
              <w:divsChild>
                <w:div w:id="15813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64947">
      <w:bodyDiv w:val="1"/>
      <w:marLeft w:val="0"/>
      <w:marRight w:val="0"/>
      <w:marTop w:val="0"/>
      <w:marBottom w:val="0"/>
      <w:divBdr>
        <w:top w:val="none" w:sz="0" w:space="0" w:color="auto"/>
        <w:left w:val="none" w:sz="0" w:space="0" w:color="auto"/>
        <w:bottom w:val="none" w:sz="0" w:space="0" w:color="auto"/>
        <w:right w:val="none" w:sz="0" w:space="0" w:color="auto"/>
      </w:divBdr>
      <w:divsChild>
        <w:div w:id="264773233">
          <w:marLeft w:val="0"/>
          <w:marRight w:val="0"/>
          <w:marTop w:val="0"/>
          <w:marBottom w:val="0"/>
          <w:divBdr>
            <w:top w:val="none" w:sz="0" w:space="0" w:color="auto"/>
            <w:left w:val="none" w:sz="0" w:space="0" w:color="auto"/>
            <w:bottom w:val="none" w:sz="0" w:space="0" w:color="auto"/>
            <w:right w:val="none" w:sz="0" w:space="0" w:color="auto"/>
          </w:divBdr>
        </w:div>
        <w:div w:id="305665667">
          <w:marLeft w:val="0"/>
          <w:marRight w:val="0"/>
          <w:marTop w:val="0"/>
          <w:marBottom w:val="0"/>
          <w:divBdr>
            <w:top w:val="none" w:sz="0" w:space="0" w:color="auto"/>
            <w:left w:val="none" w:sz="0" w:space="0" w:color="auto"/>
            <w:bottom w:val="none" w:sz="0" w:space="0" w:color="auto"/>
            <w:right w:val="none" w:sz="0" w:space="0" w:color="auto"/>
          </w:divBdr>
        </w:div>
        <w:div w:id="496000980">
          <w:marLeft w:val="0"/>
          <w:marRight w:val="0"/>
          <w:marTop w:val="0"/>
          <w:marBottom w:val="0"/>
          <w:divBdr>
            <w:top w:val="none" w:sz="0" w:space="0" w:color="auto"/>
            <w:left w:val="none" w:sz="0" w:space="0" w:color="auto"/>
            <w:bottom w:val="none" w:sz="0" w:space="0" w:color="auto"/>
            <w:right w:val="none" w:sz="0" w:space="0" w:color="auto"/>
          </w:divBdr>
        </w:div>
        <w:div w:id="1194687030">
          <w:marLeft w:val="0"/>
          <w:marRight w:val="0"/>
          <w:marTop w:val="0"/>
          <w:marBottom w:val="0"/>
          <w:divBdr>
            <w:top w:val="none" w:sz="0" w:space="0" w:color="auto"/>
            <w:left w:val="none" w:sz="0" w:space="0" w:color="auto"/>
            <w:bottom w:val="none" w:sz="0" w:space="0" w:color="auto"/>
            <w:right w:val="none" w:sz="0" w:space="0" w:color="auto"/>
          </w:divBdr>
        </w:div>
        <w:div w:id="1514952715">
          <w:marLeft w:val="0"/>
          <w:marRight w:val="0"/>
          <w:marTop w:val="0"/>
          <w:marBottom w:val="0"/>
          <w:divBdr>
            <w:top w:val="none" w:sz="0" w:space="0" w:color="auto"/>
            <w:left w:val="none" w:sz="0" w:space="0" w:color="auto"/>
            <w:bottom w:val="none" w:sz="0" w:space="0" w:color="auto"/>
            <w:right w:val="none" w:sz="0" w:space="0" w:color="auto"/>
          </w:divBdr>
        </w:div>
        <w:div w:id="1692608930">
          <w:marLeft w:val="0"/>
          <w:marRight w:val="0"/>
          <w:marTop w:val="0"/>
          <w:marBottom w:val="0"/>
          <w:divBdr>
            <w:top w:val="none" w:sz="0" w:space="0" w:color="auto"/>
            <w:left w:val="none" w:sz="0" w:space="0" w:color="auto"/>
            <w:bottom w:val="none" w:sz="0" w:space="0" w:color="auto"/>
            <w:right w:val="none" w:sz="0" w:space="0" w:color="auto"/>
          </w:divBdr>
        </w:div>
        <w:div w:id="1696616357">
          <w:marLeft w:val="0"/>
          <w:marRight w:val="0"/>
          <w:marTop w:val="0"/>
          <w:marBottom w:val="0"/>
          <w:divBdr>
            <w:top w:val="none" w:sz="0" w:space="0" w:color="auto"/>
            <w:left w:val="none" w:sz="0" w:space="0" w:color="auto"/>
            <w:bottom w:val="none" w:sz="0" w:space="0" w:color="auto"/>
            <w:right w:val="none" w:sz="0" w:space="0" w:color="auto"/>
          </w:divBdr>
        </w:div>
      </w:divsChild>
    </w:div>
    <w:div w:id="1207597154">
      <w:bodyDiv w:val="1"/>
      <w:marLeft w:val="0"/>
      <w:marRight w:val="0"/>
      <w:marTop w:val="0"/>
      <w:marBottom w:val="0"/>
      <w:divBdr>
        <w:top w:val="none" w:sz="0" w:space="0" w:color="auto"/>
        <w:left w:val="none" w:sz="0" w:space="0" w:color="auto"/>
        <w:bottom w:val="none" w:sz="0" w:space="0" w:color="auto"/>
        <w:right w:val="none" w:sz="0" w:space="0" w:color="auto"/>
      </w:divBdr>
      <w:divsChild>
        <w:div w:id="213473132">
          <w:marLeft w:val="0"/>
          <w:marRight w:val="0"/>
          <w:marTop w:val="0"/>
          <w:marBottom w:val="0"/>
          <w:divBdr>
            <w:top w:val="none" w:sz="0" w:space="0" w:color="auto"/>
            <w:left w:val="none" w:sz="0" w:space="0" w:color="auto"/>
            <w:bottom w:val="none" w:sz="0" w:space="0" w:color="auto"/>
            <w:right w:val="none" w:sz="0" w:space="0" w:color="auto"/>
          </w:divBdr>
        </w:div>
        <w:div w:id="1081682089">
          <w:marLeft w:val="0"/>
          <w:marRight w:val="0"/>
          <w:marTop w:val="0"/>
          <w:marBottom w:val="0"/>
          <w:divBdr>
            <w:top w:val="none" w:sz="0" w:space="0" w:color="auto"/>
            <w:left w:val="none" w:sz="0" w:space="0" w:color="auto"/>
            <w:bottom w:val="none" w:sz="0" w:space="0" w:color="auto"/>
            <w:right w:val="none" w:sz="0" w:space="0" w:color="auto"/>
          </w:divBdr>
        </w:div>
        <w:div w:id="1137839524">
          <w:marLeft w:val="0"/>
          <w:marRight w:val="0"/>
          <w:marTop w:val="0"/>
          <w:marBottom w:val="0"/>
          <w:divBdr>
            <w:top w:val="none" w:sz="0" w:space="0" w:color="auto"/>
            <w:left w:val="none" w:sz="0" w:space="0" w:color="auto"/>
            <w:bottom w:val="none" w:sz="0" w:space="0" w:color="auto"/>
            <w:right w:val="none" w:sz="0" w:space="0" w:color="auto"/>
          </w:divBdr>
        </w:div>
        <w:div w:id="1231185806">
          <w:marLeft w:val="0"/>
          <w:marRight w:val="0"/>
          <w:marTop w:val="0"/>
          <w:marBottom w:val="0"/>
          <w:divBdr>
            <w:top w:val="none" w:sz="0" w:space="0" w:color="auto"/>
            <w:left w:val="none" w:sz="0" w:space="0" w:color="auto"/>
            <w:bottom w:val="none" w:sz="0" w:space="0" w:color="auto"/>
            <w:right w:val="none" w:sz="0" w:space="0" w:color="auto"/>
          </w:divBdr>
        </w:div>
        <w:div w:id="1773083300">
          <w:marLeft w:val="0"/>
          <w:marRight w:val="0"/>
          <w:marTop w:val="0"/>
          <w:marBottom w:val="0"/>
          <w:divBdr>
            <w:top w:val="none" w:sz="0" w:space="0" w:color="auto"/>
            <w:left w:val="none" w:sz="0" w:space="0" w:color="auto"/>
            <w:bottom w:val="none" w:sz="0" w:space="0" w:color="auto"/>
            <w:right w:val="none" w:sz="0" w:space="0" w:color="auto"/>
          </w:divBdr>
        </w:div>
        <w:div w:id="1874883724">
          <w:marLeft w:val="0"/>
          <w:marRight w:val="0"/>
          <w:marTop w:val="0"/>
          <w:marBottom w:val="0"/>
          <w:divBdr>
            <w:top w:val="none" w:sz="0" w:space="0" w:color="auto"/>
            <w:left w:val="none" w:sz="0" w:space="0" w:color="auto"/>
            <w:bottom w:val="none" w:sz="0" w:space="0" w:color="auto"/>
            <w:right w:val="none" w:sz="0" w:space="0" w:color="auto"/>
          </w:divBdr>
        </w:div>
        <w:div w:id="1903759500">
          <w:marLeft w:val="0"/>
          <w:marRight w:val="0"/>
          <w:marTop w:val="0"/>
          <w:marBottom w:val="0"/>
          <w:divBdr>
            <w:top w:val="none" w:sz="0" w:space="0" w:color="auto"/>
            <w:left w:val="none" w:sz="0" w:space="0" w:color="auto"/>
            <w:bottom w:val="none" w:sz="0" w:space="0" w:color="auto"/>
            <w:right w:val="none" w:sz="0" w:space="0" w:color="auto"/>
          </w:divBdr>
        </w:div>
      </w:divsChild>
    </w:div>
    <w:div w:id="1283149864">
      <w:bodyDiv w:val="1"/>
      <w:marLeft w:val="0"/>
      <w:marRight w:val="0"/>
      <w:marTop w:val="0"/>
      <w:marBottom w:val="0"/>
      <w:divBdr>
        <w:top w:val="none" w:sz="0" w:space="0" w:color="auto"/>
        <w:left w:val="none" w:sz="0" w:space="0" w:color="auto"/>
        <w:bottom w:val="none" w:sz="0" w:space="0" w:color="auto"/>
        <w:right w:val="none" w:sz="0" w:space="0" w:color="auto"/>
      </w:divBdr>
      <w:divsChild>
        <w:div w:id="161967127">
          <w:marLeft w:val="0"/>
          <w:marRight w:val="0"/>
          <w:marTop w:val="0"/>
          <w:marBottom w:val="0"/>
          <w:divBdr>
            <w:top w:val="none" w:sz="0" w:space="0" w:color="auto"/>
            <w:left w:val="none" w:sz="0" w:space="0" w:color="auto"/>
            <w:bottom w:val="none" w:sz="0" w:space="0" w:color="auto"/>
            <w:right w:val="none" w:sz="0" w:space="0" w:color="auto"/>
          </w:divBdr>
        </w:div>
        <w:div w:id="1550919349">
          <w:marLeft w:val="0"/>
          <w:marRight w:val="0"/>
          <w:marTop w:val="0"/>
          <w:marBottom w:val="0"/>
          <w:divBdr>
            <w:top w:val="none" w:sz="0" w:space="0" w:color="auto"/>
            <w:left w:val="none" w:sz="0" w:space="0" w:color="auto"/>
            <w:bottom w:val="none" w:sz="0" w:space="0" w:color="auto"/>
            <w:right w:val="none" w:sz="0" w:space="0" w:color="auto"/>
          </w:divBdr>
        </w:div>
      </w:divsChild>
    </w:div>
    <w:div w:id="1713576202">
      <w:bodyDiv w:val="1"/>
      <w:marLeft w:val="0"/>
      <w:marRight w:val="0"/>
      <w:marTop w:val="0"/>
      <w:marBottom w:val="0"/>
      <w:divBdr>
        <w:top w:val="none" w:sz="0" w:space="0" w:color="auto"/>
        <w:left w:val="none" w:sz="0" w:space="0" w:color="auto"/>
        <w:bottom w:val="none" w:sz="0" w:space="0" w:color="auto"/>
        <w:right w:val="none" w:sz="0" w:space="0" w:color="auto"/>
      </w:divBdr>
      <w:divsChild>
        <w:div w:id="1102188574">
          <w:marLeft w:val="0"/>
          <w:marRight w:val="0"/>
          <w:marTop w:val="0"/>
          <w:marBottom w:val="0"/>
          <w:divBdr>
            <w:top w:val="none" w:sz="0" w:space="0" w:color="auto"/>
            <w:left w:val="none" w:sz="0" w:space="0" w:color="auto"/>
            <w:bottom w:val="none" w:sz="0" w:space="0" w:color="auto"/>
            <w:right w:val="none" w:sz="0" w:space="0" w:color="auto"/>
          </w:divBdr>
        </w:div>
        <w:div w:id="1250113770">
          <w:marLeft w:val="0"/>
          <w:marRight w:val="0"/>
          <w:marTop w:val="0"/>
          <w:marBottom w:val="0"/>
          <w:divBdr>
            <w:top w:val="none" w:sz="0" w:space="0" w:color="auto"/>
            <w:left w:val="none" w:sz="0" w:space="0" w:color="auto"/>
            <w:bottom w:val="none" w:sz="0" w:space="0" w:color="auto"/>
            <w:right w:val="none" w:sz="0" w:space="0" w:color="auto"/>
          </w:divBdr>
        </w:div>
        <w:div w:id="1317684001">
          <w:marLeft w:val="0"/>
          <w:marRight w:val="0"/>
          <w:marTop w:val="0"/>
          <w:marBottom w:val="0"/>
          <w:divBdr>
            <w:top w:val="none" w:sz="0" w:space="0" w:color="auto"/>
            <w:left w:val="none" w:sz="0" w:space="0" w:color="auto"/>
            <w:bottom w:val="none" w:sz="0" w:space="0" w:color="auto"/>
            <w:right w:val="none" w:sz="0" w:space="0" w:color="auto"/>
          </w:divBdr>
        </w:div>
        <w:div w:id="1376732427">
          <w:marLeft w:val="0"/>
          <w:marRight w:val="0"/>
          <w:marTop w:val="0"/>
          <w:marBottom w:val="0"/>
          <w:divBdr>
            <w:top w:val="none" w:sz="0" w:space="0" w:color="auto"/>
            <w:left w:val="none" w:sz="0" w:space="0" w:color="auto"/>
            <w:bottom w:val="none" w:sz="0" w:space="0" w:color="auto"/>
            <w:right w:val="none" w:sz="0" w:space="0" w:color="auto"/>
          </w:divBdr>
        </w:div>
        <w:div w:id="1894268057">
          <w:marLeft w:val="0"/>
          <w:marRight w:val="0"/>
          <w:marTop w:val="0"/>
          <w:marBottom w:val="0"/>
          <w:divBdr>
            <w:top w:val="none" w:sz="0" w:space="0" w:color="auto"/>
            <w:left w:val="none" w:sz="0" w:space="0" w:color="auto"/>
            <w:bottom w:val="none" w:sz="0" w:space="0" w:color="auto"/>
            <w:right w:val="none" w:sz="0" w:space="0" w:color="auto"/>
          </w:divBdr>
        </w:div>
      </w:divsChild>
    </w:div>
    <w:div w:id="2086805389">
      <w:bodyDiv w:val="1"/>
      <w:marLeft w:val="0"/>
      <w:marRight w:val="0"/>
      <w:marTop w:val="0"/>
      <w:marBottom w:val="0"/>
      <w:divBdr>
        <w:top w:val="none" w:sz="0" w:space="0" w:color="auto"/>
        <w:left w:val="none" w:sz="0" w:space="0" w:color="auto"/>
        <w:bottom w:val="none" w:sz="0" w:space="0" w:color="auto"/>
        <w:right w:val="none" w:sz="0" w:space="0" w:color="auto"/>
      </w:divBdr>
      <w:divsChild>
        <w:div w:id="798378106">
          <w:marLeft w:val="0"/>
          <w:marRight w:val="0"/>
          <w:marTop w:val="0"/>
          <w:marBottom w:val="0"/>
          <w:divBdr>
            <w:top w:val="none" w:sz="0" w:space="0" w:color="auto"/>
            <w:left w:val="none" w:sz="0" w:space="0" w:color="auto"/>
            <w:bottom w:val="none" w:sz="0" w:space="0" w:color="auto"/>
            <w:right w:val="none" w:sz="0" w:space="0" w:color="auto"/>
          </w:divBdr>
        </w:div>
        <w:div w:id="184623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2023.calmhsa.org/how-to-complete-the-mh-non-psychiatric-smhs-timeliness-record/" TargetMode="External"/><Relationship Id="rId18" Type="http://schemas.openxmlformats.org/officeDocument/2006/relationships/hyperlink" Target="https://2023.calmhsa.org/how-to-complete-a-caloms-referral-transfer/" TargetMode="External"/><Relationship Id="rId26" Type="http://schemas.openxmlformats.org/officeDocument/2006/relationships/hyperlink" Target="https://2023.calmhsa.org/reordering-diagnoses-list/" TargetMode="External"/><Relationship Id="rId39" Type="http://schemas.openxmlformats.org/officeDocument/2006/relationships/theme" Target="theme/theme1.xml"/><Relationship Id="rId21" Type="http://schemas.openxmlformats.org/officeDocument/2006/relationships/hyperlink" Target="https://2023.calmhsa.org/how-to-delete-a-diagnosis/" TargetMode="External"/><Relationship Id="rId34" Type="http://schemas.openxmlformats.org/officeDocument/2006/relationships/hyperlink" Target="https://2023.calmhsa.org/how-to-write-a-progress-note-for-an-unscheduled-service/" TargetMode="External"/><Relationship Id="rId7" Type="http://schemas.openxmlformats.org/officeDocument/2006/relationships/settings" Target="settings.xml"/><Relationship Id="rId12" Type="http://schemas.openxmlformats.org/officeDocument/2006/relationships/hyperlink" Target="https://2023.calmhsa.org/how-to-create-a-new-client/" TargetMode="External"/><Relationship Id="rId17" Type="http://schemas.openxmlformats.org/officeDocument/2006/relationships/hyperlink" Target="https://2023.calmhsa.org/how-to-complete-a-caloms-admission/" TargetMode="External"/><Relationship Id="rId25" Type="http://schemas.openxmlformats.org/officeDocument/2006/relationships/hyperlink" Target="https://2023.calmhsa.org/how-to-pull-a-diagnosis-forward-from-another-program/" TargetMode="External"/><Relationship Id="rId33" Type="http://schemas.openxmlformats.org/officeDocument/2006/relationships/hyperlink" Target="https://2023.calmhsa.org/group-documentation-video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2023.calmhsa.org/how-to-complete-the-dmc-outpatient-timeliness-record/" TargetMode="External"/><Relationship Id="rId20" Type="http://schemas.openxmlformats.org/officeDocument/2006/relationships/hyperlink" Target="https://2023.calmhsa.org/how-to-add-a-diagnosis/" TargetMode="External"/><Relationship Id="rId29" Type="http://schemas.openxmlformats.org/officeDocument/2006/relationships/hyperlink" Target="https://2023.calmhsa.org/how-to-add-a-new-client-to-a-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2023.calmhsa.org/how-to-use-the-client-search-window/" TargetMode="External"/><Relationship Id="rId24" Type="http://schemas.openxmlformats.org/officeDocument/2006/relationships/hyperlink" Target="https://2023.calmhsa.org/how-to-save-a-favorite-diagnosis/" TargetMode="External"/><Relationship Id="rId32" Type="http://schemas.openxmlformats.org/officeDocument/2006/relationships/hyperlink" Target="https://2023.calmhsa.org/how-to-write-a-group-progress-note/" TargetMode="External"/><Relationship Id="rId37" Type="http://schemas.openxmlformats.org/officeDocument/2006/relationships/hyperlink" Target="https://2023.calmhsa.org/how-to-complete-the-discharge-summary/" TargetMode="External"/><Relationship Id="rId5" Type="http://schemas.openxmlformats.org/officeDocument/2006/relationships/numbering" Target="numbering.xml"/><Relationship Id="rId15" Type="http://schemas.openxmlformats.org/officeDocument/2006/relationships/hyperlink" Target="https://2023.calmhsa.org/how-to-complete-the-dmc-opioid-timeliness-record/" TargetMode="External"/><Relationship Id="rId23" Type="http://schemas.openxmlformats.org/officeDocument/2006/relationships/hyperlink" Target="https://2023.calmhsa.org/how-to-modify-a-diagnosis-after-the-document-is-generated/" TargetMode="External"/><Relationship Id="rId28" Type="http://schemas.openxmlformats.org/officeDocument/2006/relationships/hyperlink" Target="https://2023.calmhsa.org/asam-assessment/" TargetMode="External"/><Relationship Id="rId36" Type="http://schemas.openxmlformats.org/officeDocument/2006/relationships/hyperlink" Target="https://2023.calmhsa.org/how-to-complete-a-csi-demographic-record/" TargetMode="External"/><Relationship Id="rId10" Type="http://schemas.openxmlformats.org/officeDocument/2006/relationships/image" Target="media/image2.png"/><Relationship Id="rId19" Type="http://schemas.openxmlformats.org/officeDocument/2006/relationships/hyperlink" Target="https://2023.calmhsa.org/how-to-complete-a-csi-demographic-record/" TargetMode="External"/><Relationship Id="rId31" Type="http://schemas.openxmlformats.org/officeDocument/2006/relationships/hyperlink" Target="https://2023.calmhsa.org/how-to-set-up-a-group/"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2023.calmhsa.org/how-to-complete-the-mh-psychiatric-smhs-timeliness-record/" TargetMode="External"/><Relationship Id="rId22" Type="http://schemas.openxmlformats.org/officeDocument/2006/relationships/hyperlink" Target="https://2023.calmhsa.org/how-to-modify-and-or-re-order-a-diagnosis/" TargetMode="External"/><Relationship Id="rId27" Type="http://schemas.openxmlformats.org/officeDocument/2006/relationships/hyperlink" Target="https://2023.calmhsa.org/calaim-assessment/" TargetMode="External"/><Relationship Id="rId30" Type="http://schemas.openxmlformats.org/officeDocument/2006/relationships/hyperlink" Target="https://2023.calmhsa.org/how-to-add-or-change-a-staff-member-in-a-group/" TargetMode="External"/><Relationship Id="rId35" Type="http://schemas.openxmlformats.org/officeDocument/2006/relationships/hyperlink" Target="https://2023.calmhsa.org/how-to-write-a-progress-note-for-an-unscheduled-servic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B2BCDD81B1CC42AA073EDD6E6969C6" ma:contentTypeVersion="17" ma:contentTypeDescription="Create a new document." ma:contentTypeScope="" ma:versionID="82aa0e0431a52d0f528de22d4b3030f7">
  <xsd:schema xmlns:xsd="http://www.w3.org/2001/XMLSchema" xmlns:xs="http://www.w3.org/2001/XMLSchema" xmlns:p="http://schemas.microsoft.com/office/2006/metadata/properties" xmlns:ns2="f67986a0-84c1-44c1-b2bf-a6a1da817f8f" xmlns:ns3="8e9c6eaf-fd17-433b-8a71-477d79900809" targetNamespace="http://schemas.microsoft.com/office/2006/metadata/properties" ma:root="true" ma:fieldsID="38fdff2d8d97fcd7852f537919bb067e" ns2:_="" ns3:_="">
    <xsd:import namespace="f67986a0-84c1-44c1-b2bf-a6a1da817f8f"/>
    <xsd:import namespace="8e9c6eaf-fd17-433b-8a71-477d79900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986a0-84c1-44c1-b2bf-a6a1da817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c6eaf-fd17-433b-8a71-477d799008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dec895-69e4-4753-abcf-c6b9eda99f4c}" ma:internalName="TaxCatchAll" ma:showField="CatchAllData" ma:web="8e9c6eaf-fd17-433b-8a71-477d79900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9c6eaf-fd17-433b-8a71-477d79900809" xsi:nil="true"/>
    <Hyperlink xmlns="f67986a0-84c1-44c1-b2bf-a6a1da817f8f">
      <Url xsi:nil="true"/>
      <Description xsi:nil="true"/>
    </Hyperlink>
    <lcf76f155ced4ddcb4097134ff3c332f xmlns="f67986a0-84c1-44c1-b2bf-a6a1da817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58B402-FA05-4DC4-9EBF-FF30CB910F32}">
  <ds:schemaRefs>
    <ds:schemaRef ds:uri="http://schemas.microsoft.com/sharepoint/v3/contenttype/forms"/>
  </ds:schemaRefs>
</ds:datastoreItem>
</file>

<file path=customXml/itemProps2.xml><?xml version="1.0" encoding="utf-8"?>
<ds:datastoreItem xmlns:ds="http://schemas.openxmlformats.org/officeDocument/2006/customXml" ds:itemID="{90A5FDF7-30FB-4CB9-ACB2-555D8EFE4C6D}">
  <ds:schemaRefs>
    <ds:schemaRef ds:uri="http://schemas.openxmlformats.org/officeDocument/2006/bibliography"/>
  </ds:schemaRefs>
</ds:datastoreItem>
</file>

<file path=customXml/itemProps3.xml><?xml version="1.0" encoding="utf-8"?>
<ds:datastoreItem xmlns:ds="http://schemas.openxmlformats.org/officeDocument/2006/customXml" ds:itemID="{BF145EDE-52D5-4996-B219-4AB70C4E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986a0-84c1-44c1-b2bf-a6a1da817f8f"/>
    <ds:schemaRef ds:uri="8e9c6eaf-fd17-433b-8a71-477d79900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FBDBD-F82A-4338-B4BE-4108A82207A5}">
  <ds:schemaRefs>
    <ds:schemaRef ds:uri="http://schemas.microsoft.com/office/2006/metadata/properties"/>
    <ds:schemaRef ds:uri="http://schemas.microsoft.com/office/infopath/2007/PartnerControls"/>
    <ds:schemaRef ds:uri="8e9c6eaf-fd17-433b-8a71-477d79900809"/>
    <ds:schemaRef ds:uri="f67986a0-84c1-44c1-b2bf-a6a1da817f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1746</Words>
  <Characters>9102</Characters>
  <Application>Microsoft Office Word</Application>
  <DocSecurity>0</DocSecurity>
  <Lines>293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Links>
    <vt:vector size="312" baseType="variant">
      <vt:variant>
        <vt:i4>1507328</vt:i4>
      </vt:variant>
      <vt:variant>
        <vt:i4>225</vt:i4>
      </vt:variant>
      <vt:variant>
        <vt:i4>0</vt:i4>
      </vt:variant>
      <vt:variant>
        <vt:i4>5</vt:i4>
      </vt:variant>
      <vt:variant>
        <vt:lpwstr>https://2023.calmhsa.org/how-to-close-a-client-to-a-program/</vt:lpwstr>
      </vt:variant>
      <vt:variant>
        <vt:lpwstr/>
      </vt:variant>
      <vt:variant>
        <vt:i4>3801210</vt:i4>
      </vt:variant>
      <vt:variant>
        <vt:i4>222</vt:i4>
      </vt:variant>
      <vt:variant>
        <vt:i4>0</vt:i4>
      </vt:variant>
      <vt:variant>
        <vt:i4>5</vt:i4>
      </vt:variant>
      <vt:variant>
        <vt:lpwstr>https://2023.calmhsa.org/how-to-complete-the-discharge-summary/</vt:lpwstr>
      </vt:variant>
      <vt:variant>
        <vt:lpwstr/>
      </vt:variant>
      <vt:variant>
        <vt:i4>6684709</vt:i4>
      </vt:variant>
      <vt:variant>
        <vt:i4>219</vt:i4>
      </vt:variant>
      <vt:variant>
        <vt:i4>0</vt:i4>
      </vt:variant>
      <vt:variant>
        <vt:i4>5</vt:i4>
      </vt:variant>
      <vt:variant>
        <vt:lpwstr>https://2023.calmhsa.org/how-to-complete-a-csi-demographic-record/</vt:lpwstr>
      </vt:variant>
      <vt:variant>
        <vt:lpwstr/>
      </vt:variant>
      <vt:variant>
        <vt:i4>4915217</vt:i4>
      </vt:variant>
      <vt:variant>
        <vt:i4>216</vt:i4>
      </vt:variant>
      <vt:variant>
        <vt:i4>0</vt:i4>
      </vt:variant>
      <vt:variant>
        <vt:i4>5</vt:i4>
      </vt:variant>
      <vt:variant>
        <vt:lpwstr>https://2023.calmhsa.org/how-to-write-a-progress-note-for-an-unscheduled-service/</vt:lpwstr>
      </vt:variant>
      <vt:variant>
        <vt:lpwstr/>
      </vt:variant>
      <vt:variant>
        <vt:i4>4915217</vt:i4>
      </vt:variant>
      <vt:variant>
        <vt:i4>213</vt:i4>
      </vt:variant>
      <vt:variant>
        <vt:i4>0</vt:i4>
      </vt:variant>
      <vt:variant>
        <vt:i4>5</vt:i4>
      </vt:variant>
      <vt:variant>
        <vt:lpwstr>https://2023.calmhsa.org/how-to-write-a-progress-note-for-an-unscheduled-service/</vt:lpwstr>
      </vt:variant>
      <vt:variant>
        <vt:lpwstr/>
      </vt:variant>
      <vt:variant>
        <vt:i4>5505034</vt:i4>
      </vt:variant>
      <vt:variant>
        <vt:i4>210</vt:i4>
      </vt:variant>
      <vt:variant>
        <vt:i4>0</vt:i4>
      </vt:variant>
      <vt:variant>
        <vt:i4>5</vt:i4>
      </vt:variant>
      <vt:variant>
        <vt:lpwstr>https://2023.calmhsa.org/group-documentation-videos/</vt:lpwstr>
      </vt:variant>
      <vt:variant>
        <vt:lpwstr/>
      </vt:variant>
      <vt:variant>
        <vt:i4>4194324</vt:i4>
      </vt:variant>
      <vt:variant>
        <vt:i4>207</vt:i4>
      </vt:variant>
      <vt:variant>
        <vt:i4>0</vt:i4>
      </vt:variant>
      <vt:variant>
        <vt:i4>5</vt:i4>
      </vt:variant>
      <vt:variant>
        <vt:lpwstr>https://2023.calmhsa.org/how-to-write-a-group-progress-note/</vt:lpwstr>
      </vt:variant>
      <vt:variant>
        <vt:lpwstr/>
      </vt:variant>
      <vt:variant>
        <vt:i4>8060986</vt:i4>
      </vt:variant>
      <vt:variant>
        <vt:i4>204</vt:i4>
      </vt:variant>
      <vt:variant>
        <vt:i4>0</vt:i4>
      </vt:variant>
      <vt:variant>
        <vt:i4>5</vt:i4>
      </vt:variant>
      <vt:variant>
        <vt:lpwstr>https://2023.calmhsa.org/how-to-set-up-a-group/</vt:lpwstr>
      </vt:variant>
      <vt:variant>
        <vt:lpwstr/>
      </vt:variant>
      <vt:variant>
        <vt:i4>983105</vt:i4>
      </vt:variant>
      <vt:variant>
        <vt:i4>201</vt:i4>
      </vt:variant>
      <vt:variant>
        <vt:i4>0</vt:i4>
      </vt:variant>
      <vt:variant>
        <vt:i4>5</vt:i4>
      </vt:variant>
      <vt:variant>
        <vt:lpwstr>https://2023.calmhsa.org/how-to-add-or-change-a-staff-member-in-a-group/</vt:lpwstr>
      </vt:variant>
      <vt:variant>
        <vt:lpwstr/>
      </vt:variant>
      <vt:variant>
        <vt:i4>5701645</vt:i4>
      </vt:variant>
      <vt:variant>
        <vt:i4>198</vt:i4>
      </vt:variant>
      <vt:variant>
        <vt:i4>0</vt:i4>
      </vt:variant>
      <vt:variant>
        <vt:i4>5</vt:i4>
      </vt:variant>
      <vt:variant>
        <vt:lpwstr>https://2023.calmhsa.org/how-to-add-a-new-client-to-a-group/</vt:lpwstr>
      </vt:variant>
      <vt:variant>
        <vt:lpwstr/>
      </vt:variant>
      <vt:variant>
        <vt:i4>4522014</vt:i4>
      </vt:variant>
      <vt:variant>
        <vt:i4>195</vt:i4>
      </vt:variant>
      <vt:variant>
        <vt:i4>0</vt:i4>
      </vt:variant>
      <vt:variant>
        <vt:i4>5</vt:i4>
      </vt:variant>
      <vt:variant>
        <vt:lpwstr>https://2023.calmhsa.org/asam-assessment/</vt:lpwstr>
      </vt:variant>
      <vt:variant>
        <vt:lpwstr/>
      </vt:variant>
      <vt:variant>
        <vt:i4>2293869</vt:i4>
      </vt:variant>
      <vt:variant>
        <vt:i4>192</vt:i4>
      </vt:variant>
      <vt:variant>
        <vt:i4>0</vt:i4>
      </vt:variant>
      <vt:variant>
        <vt:i4>5</vt:i4>
      </vt:variant>
      <vt:variant>
        <vt:lpwstr>https://2023.calmhsa.org/calaim-assessment/</vt:lpwstr>
      </vt:variant>
      <vt:variant>
        <vt:lpwstr/>
      </vt:variant>
      <vt:variant>
        <vt:i4>6291562</vt:i4>
      </vt:variant>
      <vt:variant>
        <vt:i4>189</vt:i4>
      </vt:variant>
      <vt:variant>
        <vt:i4>0</vt:i4>
      </vt:variant>
      <vt:variant>
        <vt:i4>5</vt:i4>
      </vt:variant>
      <vt:variant>
        <vt:lpwstr>https://2023.calmhsa.org/reordering-diagnoses-list/</vt:lpwstr>
      </vt:variant>
      <vt:variant>
        <vt:lpwstr/>
      </vt:variant>
      <vt:variant>
        <vt:i4>7667770</vt:i4>
      </vt:variant>
      <vt:variant>
        <vt:i4>186</vt:i4>
      </vt:variant>
      <vt:variant>
        <vt:i4>0</vt:i4>
      </vt:variant>
      <vt:variant>
        <vt:i4>5</vt:i4>
      </vt:variant>
      <vt:variant>
        <vt:lpwstr>https://2023.calmhsa.org/how-to-pull-a-diagnosis-forward-from-another-program/</vt:lpwstr>
      </vt:variant>
      <vt:variant>
        <vt:lpwstr/>
      </vt:variant>
      <vt:variant>
        <vt:i4>2293795</vt:i4>
      </vt:variant>
      <vt:variant>
        <vt:i4>183</vt:i4>
      </vt:variant>
      <vt:variant>
        <vt:i4>0</vt:i4>
      </vt:variant>
      <vt:variant>
        <vt:i4>5</vt:i4>
      </vt:variant>
      <vt:variant>
        <vt:lpwstr>https://2023.calmhsa.org/how-to-save-a-favorite-diagnosis/</vt:lpwstr>
      </vt:variant>
      <vt:variant>
        <vt:lpwstr/>
      </vt:variant>
      <vt:variant>
        <vt:i4>6815781</vt:i4>
      </vt:variant>
      <vt:variant>
        <vt:i4>180</vt:i4>
      </vt:variant>
      <vt:variant>
        <vt:i4>0</vt:i4>
      </vt:variant>
      <vt:variant>
        <vt:i4>5</vt:i4>
      </vt:variant>
      <vt:variant>
        <vt:lpwstr>https://2023.calmhsa.org/how-to-modify-a-diagnosis-after-the-document-is-generated/</vt:lpwstr>
      </vt:variant>
      <vt:variant>
        <vt:lpwstr/>
      </vt:variant>
      <vt:variant>
        <vt:i4>7602300</vt:i4>
      </vt:variant>
      <vt:variant>
        <vt:i4>177</vt:i4>
      </vt:variant>
      <vt:variant>
        <vt:i4>0</vt:i4>
      </vt:variant>
      <vt:variant>
        <vt:i4>5</vt:i4>
      </vt:variant>
      <vt:variant>
        <vt:lpwstr>https://2023.calmhsa.org/how-to-modify-and-or-re-order-a-diagnosis/</vt:lpwstr>
      </vt:variant>
      <vt:variant>
        <vt:lpwstr/>
      </vt:variant>
      <vt:variant>
        <vt:i4>3473467</vt:i4>
      </vt:variant>
      <vt:variant>
        <vt:i4>174</vt:i4>
      </vt:variant>
      <vt:variant>
        <vt:i4>0</vt:i4>
      </vt:variant>
      <vt:variant>
        <vt:i4>5</vt:i4>
      </vt:variant>
      <vt:variant>
        <vt:lpwstr>https://2023.calmhsa.org/how-to-delete-a-diagnosis/</vt:lpwstr>
      </vt:variant>
      <vt:variant>
        <vt:lpwstr/>
      </vt:variant>
      <vt:variant>
        <vt:i4>1638464</vt:i4>
      </vt:variant>
      <vt:variant>
        <vt:i4>171</vt:i4>
      </vt:variant>
      <vt:variant>
        <vt:i4>0</vt:i4>
      </vt:variant>
      <vt:variant>
        <vt:i4>5</vt:i4>
      </vt:variant>
      <vt:variant>
        <vt:lpwstr>https://2023.calmhsa.org/how-to-add-a-diagnosis/</vt:lpwstr>
      </vt:variant>
      <vt:variant>
        <vt:lpwstr/>
      </vt:variant>
      <vt:variant>
        <vt:i4>6684709</vt:i4>
      </vt:variant>
      <vt:variant>
        <vt:i4>168</vt:i4>
      </vt:variant>
      <vt:variant>
        <vt:i4>0</vt:i4>
      </vt:variant>
      <vt:variant>
        <vt:i4>5</vt:i4>
      </vt:variant>
      <vt:variant>
        <vt:lpwstr>https://2023.calmhsa.org/how-to-complete-a-csi-demographic-record/</vt:lpwstr>
      </vt:variant>
      <vt:variant>
        <vt:lpwstr/>
      </vt:variant>
      <vt:variant>
        <vt:i4>5832710</vt:i4>
      </vt:variant>
      <vt:variant>
        <vt:i4>165</vt:i4>
      </vt:variant>
      <vt:variant>
        <vt:i4>0</vt:i4>
      </vt:variant>
      <vt:variant>
        <vt:i4>5</vt:i4>
      </vt:variant>
      <vt:variant>
        <vt:lpwstr>https://2023.calmhsa.org/how-to-complete-a-caloms-referral-transfer/</vt:lpwstr>
      </vt:variant>
      <vt:variant>
        <vt:lpwstr/>
      </vt:variant>
      <vt:variant>
        <vt:i4>5570652</vt:i4>
      </vt:variant>
      <vt:variant>
        <vt:i4>162</vt:i4>
      </vt:variant>
      <vt:variant>
        <vt:i4>0</vt:i4>
      </vt:variant>
      <vt:variant>
        <vt:i4>5</vt:i4>
      </vt:variant>
      <vt:variant>
        <vt:lpwstr>https://2023.calmhsa.org/how-to-complete-a-caloms-admission/</vt:lpwstr>
      </vt:variant>
      <vt:variant>
        <vt:lpwstr/>
      </vt:variant>
      <vt:variant>
        <vt:i4>3932218</vt:i4>
      </vt:variant>
      <vt:variant>
        <vt:i4>159</vt:i4>
      </vt:variant>
      <vt:variant>
        <vt:i4>0</vt:i4>
      </vt:variant>
      <vt:variant>
        <vt:i4>5</vt:i4>
      </vt:variant>
      <vt:variant>
        <vt:lpwstr>https://2023.calmhsa.org/how-to-complete-the-dmc-outpatient-timeliness-record/</vt:lpwstr>
      </vt:variant>
      <vt:variant>
        <vt:lpwstr/>
      </vt:variant>
      <vt:variant>
        <vt:i4>3014689</vt:i4>
      </vt:variant>
      <vt:variant>
        <vt:i4>156</vt:i4>
      </vt:variant>
      <vt:variant>
        <vt:i4>0</vt:i4>
      </vt:variant>
      <vt:variant>
        <vt:i4>5</vt:i4>
      </vt:variant>
      <vt:variant>
        <vt:lpwstr>https://2023.calmhsa.org/how-to-complete-the-dmc-opioid-timeliness-record/</vt:lpwstr>
      </vt:variant>
      <vt:variant>
        <vt:lpwstr/>
      </vt:variant>
      <vt:variant>
        <vt:i4>6815854</vt:i4>
      </vt:variant>
      <vt:variant>
        <vt:i4>153</vt:i4>
      </vt:variant>
      <vt:variant>
        <vt:i4>0</vt:i4>
      </vt:variant>
      <vt:variant>
        <vt:i4>5</vt:i4>
      </vt:variant>
      <vt:variant>
        <vt:lpwstr>https://2023.calmhsa.org/how-to-complete-the-mh-psychiatric-smhs-timeliness-record/</vt:lpwstr>
      </vt:variant>
      <vt:variant>
        <vt:lpwstr/>
      </vt:variant>
      <vt:variant>
        <vt:i4>2752622</vt:i4>
      </vt:variant>
      <vt:variant>
        <vt:i4>150</vt:i4>
      </vt:variant>
      <vt:variant>
        <vt:i4>0</vt:i4>
      </vt:variant>
      <vt:variant>
        <vt:i4>5</vt:i4>
      </vt:variant>
      <vt:variant>
        <vt:lpwstr>https://2023.calmhsa.org/how-to-complete-the-mh-non-psychiatric-smhs-timeliness-record/</vt:lpwstr>
      </vt:variant>
      <vt:variant>
        <vt:lpwstr/>
      </vt:variant>
      <vt:variant>
        <vt:i4>7274536</vt:i4>
      </vt:variant>
      <vt:variant>
        <vt:i4>147</vt:i4>
      </vt:variant>
      <vt:variant>
        <vt:i4>0</vt:i4>
      </vt:variant>
      <vt:variant>
        <vt:i4>5</vt:i4>
      </vt:variant>
      <vt:variant>
        <vt:lpwstr>https://2023.calmhsa.org/how-to-add-the-client-to-your-program/</vt:lpwstr>
      </vt:variant>
      <vt:variant>
        <vt:lpwstr/>
      </vt:variant>
      <vt:variant>
        <vt:i4>2031624</vt:i4>
      </vt:variant>
      <vt:variant>
        <vt:i4>144</vt:i4>
      </vt:variant>
      <vt:variant>
        <vt:i4>0</vt:i4>
      </vt:variant>
      <vt:variant>
        <vt:i4>5</vt:i4>
      </vt:variant>
      <vt:variant>
        <vt:lpwstr>https://2023.calmhsa.org/how-to-create-a-new-client/</vt:lpwstr>
      </vt:variant>
      <vt:variant>
        <vt:lpwstr/>
      </vt:variant>
      <vt:variant>
        <vt:i4>1703950</vt:i4>
      </vt:variant>
      <vt:variant>
        <vt:i4>141</vt:i4>
      </vt:variant>
      <vt:variant>
        <vt:i4>0</vt:i4>
      </vt:variant>
      <vt:variant>
        <vt:i4>5</vt:i4>
      </vt:variant>
      <vt:variant>
        <vt:lpwstr>https://2023.calmhsa.org/how-to-use-the-client-search-window/</vt:lpwstr>
      </vt:variant>
      <vt:variant>
        <vt:lpwstr/>
      </vt:variant>
      <vt:variant>
        <vt:i4>1572927</vt:i4>
      </vt:variant>
      <vt:variant>
        <vt:i4>134</vt:i4>
      </vt:variant>
      <vt:variant>
        <vt:i4>0</vt:i4>
      </vt:variant>
      <vt:variant>
        <vt:i4>5</vt:i4>
      </vt:variant>
      <vt:variant>
        <vt:lpwstr/>
      </vt:variant>
      <vt:variant>
        <vt:lpwstr>_Toc173850802</vt:lpwstr>
      </vt:variant>
      <vt:variant>
        <vt:i4>1572927</vt:i4>
      </vt:variant>
      <vt:variant>
        <vt:i4>128</vt:i4>
      </vt:variant>
      <vt:variant>
        <vt:i4>0</vt:i4>
      </vt:variant>
      <vt:variant>
        <vt:i4>5</vt:i4>
      </vt:variant>
      <vt:variant>
        <vt:lpwstr/>
      </vt:variant>
      <vt:variant>
        <vt:lpwstr>_Toc173850801</vt:lpwstr>
      </vt:variant>
      <vt:variant>
        <vt:i4>1572927</vt:i4>
      </vt:variant>
      <vt:variant>
        <vt:i4>122</vt:i4>
      </vt:variant>
      <vt:variant>
        <vt:i4>0</vt:i4>
      </vt:variant>
      <vt:variant>
        <vt:i4>5</vt:i4>
      </vt:variant>
      <vt:variant>
        <vt:lpwstr/>
      </vt:variant>
      <vt:variant>
        <vt:lpwstr>_Toc173850800</vt:lpwstr>
      </vt:variant>
      <vt:variant>
        <vt:i4>1114160</vt:i4>
      </vt:variant>
      <vt:variant>
        <vt:i4>116</vt:i4>
      </vt:variant>
      <vt:variant>
        <vt:i4>0</vt:i4>
      </vt:variant>
      <vt:variant>
        <vt:i4>5</vt:i4>
      </vt:variant>
      <vt:variant>
        <vt:lpwstr/>
      </vt:variant>
      <vt:variant>
        <vt:lpwstr>_Toc173850799</vt:lpwstr>
      </vt:variant>
      <vt:variant>
        <vt:i4>1114160</vt:i4>
      </vt:variant>
      <vt:variant>
        <vt:i4>110</vt:i4>
      </vt:variant>
      <vt:variant>
        <vt:i4>0</vt:i4>
      </vt:variant>
      <vt:variant>
        <vt:i4>5</vt:i4>
      </vt:variant>
      <vt:variant>
        <vt:lpwstr/>
      </vt:variant>
      <vt:variant>
        <vt:lpwstr>_Toc173850798</vt:lpwstr>
      </vt:variant>
      <vt:variant>
        <vt:i4>1114160</vt:i4>
      </vt:variant>
      <vt:variant>
        <vt:i4>104</vt:i4>
      </vt:variant>
      <vt:variant>
        <vt:i4>0</vt:i4>
      </vt:variant>
      <vt:variant>
        <vt:i4>5</vt:i4>
      </vt:variant>
      <vt:variant>
        <vt:lpwstr/>
      </vt:variant>
      <vt:variant>
        <vt:lpwstr>_Toc173850797</vt:lpwstr>
      </vt:variant>
      <vt:variant>
        <vt:i4>1114160</vt:i4>
      </vt:variant>
      <vt:variant>
        <vt:i4>98</vt:i4>
      </vt:variant>
      <vt:variant>
        <vt:i4>0</vt:i4>
      </vt:variant>
      <vt:variant>
        <vt:i4>5</vt:i4>
      </vt:variant>
      <vt:variant>
        <vt:lpwstr/>
      </vt:variant>
      <vt:variant>
        <vt:lpwstr>_Toc173850796</vt:lpwstr>
      </vt:variant>
      <vt:variant>
        <vt:i4>1114160</vt:i4>
      </vt:variant>
      <vt:variant>
        <vt:i4>92</vt:i4>
      </vt:variant>
      <vt:variant>
        <vt:i4>0</vt:i4>
      </vt:variant>
      <vt:variant>
        <vt:i4>5</vt:i4>
      </vt:variant>
      <vt:variant>
        <vt:lpwstr/>
      </vt:variant>
      <vt:variant>
        <vt:lpwstr>_Toc173850795</vt:lpwstr>
      </vt:variant>
      <vt:variant>
        <vt:i4>1114160</vt:i4>
      </vt:variant>
      <vt:variant>
        <vt:i4>86</vt:i4>
      </vt:variant>
      <vt:variant>
        <vt:i4>0</vt:i4>
      </vt:variant>
      <vt:variant>
        <vt:i4>5</vt:i4>
      </vt:variant>
      <vt:variant>
        <vt:lpwstr/>
      </vt:variant>
      <vt:variant>
        <vt:lpwstr>_Toc173850794</vt:lpwstr>
      </vt:variant>
      <vt:variant>
        <vt:i4>1114160</vt:i4>
      </vt:variant>
      <vt:variant>
        <vt:i4>80</vt:i4>
      </vt:variant>
      <vt:variant>
        <vt:i4>0</vt:i4>
      </vt:variant>
      <vt:variant>
        <vt:i4>5</vt:i4>
      </vt:variant>
      <vt:variant>
        <vt:lpwstr/>
      </vt:variant>
      <vt:variant>
        <vt:lpwstr>_Toc173850793</vt:lpwstr>
      </vt:variant>
      <vt:variant>
        <vt:i4>1114160</vt:i4>
      </vt:variant>
      <vt:variant>
        <vt:i4>74</vt:i4>
      </vt:variant>
      <vt:variant>
        <vt:i4>0</vt:i4>
      </vt:variant>
      <vt:variant>
        <vt:i4>5</vt:i4>
      </vt:variant>
      <vt:variant>
        <vt:lpwstr/>
      </vt:variant>
      <vt:variant>
        <vt:lpwstr>_Toc173850792</vt:lpwstr>
      </vt:variant>
      <vt:variant>
        <vt:i4>1114160</vt:i4>
      </vt:variant>
      <vt:variant>
        <vt:i4>68</vt:i4>
      </vt:variant>
      <vt:variant>
        <vt:i4>0</vt:i4>
      </vt:variant>
      <vt:variant>
        <vt:i4>5</vt:i4>
      </vt:variant>
      <vt:variant>
        <vt:lpwstr/>
      </vt:variant>
      <vt:variant>
        <vt:lpwstr>_Toc173850791</vt:lpwstr>
      </vt:variant>
      <vt:variant>
        <vt:i4>1114160</vt:i4>
      </vt:variant>
      <vt:variant>
        <vt:i4>62</vt:i4>
      </vt:variant>
      <vt:variant>
        <vt:i4>0</vt:i4>
      </vt:variant>
      <vt:variant>
        <vt:i4>5</vt:i4>
      </vt:variant>
      <vt:variant>
        <vt:lpwstr/>
      </vt:variant>
      <vt:variant>
        <vt:lpwstr>_Toc173850790</vt:lpwstr>
      </vt:variant>
      <vt:variant>
        <vt:i4>1048624</vt:i4>
      </vt:variant>
      <vt:variant>
        <vt:i4>56</vt:i4>
      </vt:variant>
      <vt:variant>
        <vt:i4>0</vt:i4>
      </vt:variant>
      <vt:variant>
        <vt:i4>5</vt:i4>
      </vt:variant>
      <vt:variant>
        <vt:lpwstr/>
      </vt:variant>
      <vt:variant>
        <vt:lpwstr>_Toc173850789</vt:lpwstr>
      </vt:variant>
      <vt:variant>
        <vt:i4>1048624</vt:i4>
      </vt:variant>
      <vt:variant>
        <vt:i4>50</vt:i4>
      </vt:variant>
      <vt:variant>
        <vt:i4>0</vt:i4>
      </vt:variant>
      <vt:variant>
        <vt:i4>5</vt:i4>
      </vt:variant>
      <vt:variant>
        <vt:lpwstr/>
      </vt:variant>
      <vt:variant>
        <vt:lpwstr>_Toc173850788</vt:lpwstr>
      </vt:variant>
      <vt:variant>
        <vt:i4>1048624</vt:i4>
      </vt:variant>
      <vt:variant>
        <vt:i4>44</vt:i4>
      </vt:variant>
      <vt:variant>
        <vt:i4>0</vt:i4>
      </vt:variant>
      <vt:variant>
        <vt:i4>5</vt:i4>
      </vt:variant>
      <vt:variant>
        <vt:lpwstr/>
      </vt:variant>
      <vt:variant>
        <vt:lpwstr>_Toc173850787</vt:lpwstr>
      </vt:variant>
      <vt:variant>
        <vt:i4>1048624</vt:i4>
      </vt:variant>
      <vt:variant>
        <vt:i4>38</vt:i4>
      </vt:variant>
      <vt:variant>
        <vt:i4>0</vt:i4>
      </vt:variant>
      <vt:variant>
        <vt:i4>5</vt:i4>
      </vt:variant>
      <vt:variant>
        <vt:lpwstr/>
      </vt:variant>
      <vt:variant>
        <vt:lpwstr>_Toc173850786</vt:lpwstr>
      </vt:variant>
      <vt:variant>
        <vt:i4>1048624</vt:i4>
      </vt:variant>
      <vt:variant>
        <vt:i4>32</vt:i4>
      </vt:variant>
      <vt:variant>
        <vt:i4>0</vt:i4>
      </vt:variant>
      <vt:variant>
        <vt:i4>5</vt:i4>
      </vt:variant>
      <vt:variant>
        <vt:lpwstr/>
      </vt:variant>
      <vt:variant>
        <vt:lpwstr>_Toc173850785</vt:lpwstr>
      </vt:variant>
      <vt:variant>
        <vt:i4>1048624</vt:i4>
      </vt:variant>
      <vt:variant>
        <vt:i4>26</vt:i4>
      </vt:variant>
      <vt:variant>
        <vt:i4>0</vt:i4>
      </vt:variant>
      <vt:variant>
        <vt:i4>5</vt:i4>
      </vt:variant>
      <vt:variant>
        <vt:lpwstr/>
      </vt:variant>
      <vt:variant>
        <vt:lpwstr>_Toc173850784</vt:lpwstr>
      </vt:variant>
      <vt:variant>
        <vt:i4>1048624</vt:i4>
      </vt:variant>
      <vt:variant>
        <vt:i4>20</vt:i4>
      </vt:variant>
      <vt:variant>
        <vt:i4>0</vt:i4>
      </vt:variant>
      <vt:variant>
        <vt:i4>5</vt:i4>
      </vt:variant>
      <vt:variant>
        <vt:lpwstr/>
      </vt:variant>
      <vt:variant>
        <vt:lpwstr>_Toc173850783</vt:lpwstr>
      </vt:variant>
      <vt:variant>
        <vt:i4>1048624</vt:i4>
      </vt:variant>
      <vt:variant>
        <vt:i4>14</vt:i4>
      </vt:variant>
      <vt:variant>
        <vt:i4>0</vt:i4>
      </vt:variant>
      <vt:variant>
        <vt:i4>5</vt:i4>
      </vt:variant>
      <vt:variant>
        <vt:lpwstr/>
      </vt:variant>
      <vt:variant>
        <vt:lpwstr>_Toc173850782</vt:lpwstr>
      </vt:variant>
      <vt:variant>
        <vt:i4>1048624</vt:i4>
      </vt:variant>
      <vt:variant>
        <vt:i4>8</vt:i4>
      </vt:variant>
      <vt:variant>
        <vt:i4>0</vt:i4>
      </vt:variant>
      <vt:variant>
        <vt:i4>5</vt:i4>
      </vt:variant>
      <vt:variant>
        <vt:lpwstr/>
      </vt:variant>
      <vt:variant>
        <vt:lpwstr>_Toc173850781</vt:lpwstr>
      </vt:variant>
      <vt:variant>
        <vt:i4>1048624</vt:i4>
      </vt:variant>
      <vt:variant>
        <vt:i4>2</vt:i4>
      </vt:variant>
      <vt:variant>
        <vt:i4>0</vt:i4>
      </vt:variant>
      <vt:variant>
        <vt:i4>5</vt:i4>
      </vt:variant>
      <vt:variant>
        <vt:lpwstr/>
      </vt:variant>
      <vt:variant>
        <vt:lpwstr>_Toc173850780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James (Contractor)</dc:creator>
  <cp:keywords/>
  <dc:description/>
  <cp:lastModifiedBy>Rey, Heather L</cp:lastModifiedBy>
  <cp:revision>2</cp:revision>
  <dcterms:created xsi:type="dcterms:W3CDTF">2024-08-23T18:25:00Z</dcterms:created>
  <dcterms:modified xsi:type="dcterms:W3CDTF">2024-08-23T18:25:00Z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0x01010060B2BCDD81B1CC42AA073EDD6E6969C6</vt:lpwstr>
  </property>
  <property fmtid="{D5CDD505-2E9C-101B-9397-08002B2CF9AE}" pid="3" name="MediaServiceImageTags">
    <vt:lpwstr/>
  </property>
</Properties>
</file>